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A2359" w14:textId="77777777" w:rsidR="001A7358" w:rsidRPr="00C92D49" w:rsidRDefault="001A7358" w:rsidP="001A7358">
      <w:pPr>
        <w:spacing w:line="360" w:lineRule="auto"/>
        <w:contextualSpacing/>
        <w:jc w:val="both"/>
        <w:rPr>
          <w:b/>
        </w:rPr>
      </w:pPr>
      <w:bookmarkStart w:id="0" w:name="_GoBack"/>
      <w:bookmarkEnd w:id="0"/>
      <w:r w:rsidRPr="00C92D49">
        <w:rPr>
          <w:b/>
        </w:rPr>
        <w:t>Leichter planen und mauern mit Porenbeton</w:t>
      </w:r>
    </w:p>
    <w:p w14:paraId="32FAE47A" w14:textId="77777777" w:rsidR="001A7358" w:rsidRPr="00C92D49" w:rsidRDefault="001A7358" w:rsidP="001A7358">
      <w:pPr>
        <w:spacing w:line="360" w:lineRule="auto"/>
        <w:contextualSpacing/>
        <w:jc w:val="both"/>
        <w:rPr>
          <w:u w:val="single"/>
        </w:rPr>
      </w:pPr>
      <w:r w:rsidRPr="00C92D49">
        <w:rPr>
          <w:u w:val="single"/>
        </w:rPr>
        <w:t xml:space="preserve">Schneller Zugang zu relevanten Informationen über </w:t>
      </w:r>
      <w:r w:rsidR="00CB02EF" w:rsidRPr="00C92D49">
        <w:rPr>
          <w:u w:val="single"/>
        </w:rPr>
        <w:t>moderne Homepage</w:t>
      </w:r>
    </w:p>
    <w:p w14:paraId="5E1BD94F" w14:textId="77777777" w:rsidR="001A7358" w:rsidRPr="00C92D49" w:rsidRDefault="001A7358" w:rsidP="001A7358">
      <w:pPr>
        <w:spacing w:line="360" w:lineRule="auto"/>
        <w:contextualSpacing/>
        <w:jc w:val="both"/>
      </w:pPr>
    </w:p>
    <w:p w14:paraId="6D6CA65B" w14:textId="22701342" w:rsidR="00E54011" w:rsidRPr="00C92D49" w:rsidRDefault="001A7358" w:rsidP="001A7358">
      <w:pPr>
        <w:spacing w:line="360" w:lineRule="auto"/>
        <w:contextualSpacing/>
        <w:jc w:val="both"/>
        <w:rPr>
          <w:b/>
          <w:shd w:val="clear" w:color="auto" w:fill="FFFFFF"/>
        </w:rPr>
      </w:pPr>
      <w:r w:rsidRPr="00C92D49">
        <w:rPr>
          <w:b/>
        </w:rPr>
        <w:t>Berlin</w:t>
      </w:r>
      <w:r w:rsidR="00B90D47">
        <w:rPr>
          <w:b/>
        </w:rPr>
        <w:t>, den 6. Februar 2018</w:t>
      </w:r>
      <w:r w:rsidRPr="00C92D49">
        <w:rPr>
          <w:b/>
        </w:rPr>
        <w:t xml:space="preserve"> – Der Bundesverband Porenbetonindustrie e.V. bietet ab sofort auf seiner neuen </w:t>
      </w:r>
      <w:r w:rsidR="00CB02EF" w:rsidRPr="00C92D49">
        <w:rPr>
          <w:b/>
        </w:rPr>
        <w:t xml:space="preserve">Homepage </w:t>
      </w:r>
      <w:hyperlink r:id="rId8" w:history="1">
        <w:r w:rsidRPr="00C92D49">
          <w:rPr>
            <w:rStyle w:val="Hyperlink"/>
            <w:b/>
            <w:color w:val="auto"/>
          </w:rPr>
          <w:t>www.bv-porenbeton.de</w:t>
        </w:r>
      </w:hyperlink>
      <w:r w:rsidRPr="00C92D49">
        <w:rPr>
          <w:b/>
        </w:rPr>
        <w:t xml:space="preserve"> </w:t>
      </w:r>
      <w:r w:rsidR="00CB02EF" w:rsidRPr="00C92D49">
        <w:rPr>
          <w:b/>
        </w:rPr>
        <w:t xml:space="preserve">den </w:t>
      </w:r>
      <w:r w:rsidRPr="00C92D49">
        <w:rPr>
          <w:b/>
        </w:rPr>
        <w:t>direkten Zugang zu Informationen und Berechnungstools, die Architekten und Ingenieure benötigen, um Standsicherheitsnachweise von Mauerwerksbauten aus Porenbeton zu erstellen.</w:t>
      </w:r>
      <w:r w:rsidRPr="00C92D49">
        <w:rPr>
          <w:b/>
          <w:shd w:val="clear" w:color="auto" w:fill="FFFFFF"/>
        </w:rPr>
        <w:t xml:space="preserve"> </w:t>
      </w:r>
      <w:r w:rsidR="00CB02EF" w:rsidRPr="00C92D49">
        <w:rPr>
          <w:b/>
          <w:shd w:val="clear" w:color="auto" w:fill="FFFFFF"/>
        </w:rPr>
        <w:t>Optimiert für die Nutzung auch mit mobilen Endgeräten stehen sowohl grundsätzliche Informationen zu den Grundlagen der Bemessung als auch Bemessungstabellen, Tragfähigkeitstafeln und Musterberechnungen zur Ansicht und zum Download bereit.</w:t>
      </w:r>
    </w:p>
    <w:p w14:paraId="7C36D828" w14:textId="77777777" w:rsidR="00E54011" w:rsidRPr="00C92D49" w:rsidRDefault="00E54011" w:rsidP="00E54011">
      <w:pPr>
        <w:spacing w:line="360" w:lineRule="auto"/>
        <w:contextualSpacing/>
        <w:jc w:val="both"/>
        <w:rPr>
          <w:shd w:val="clear" w:color="auto" w:fill="FFFFFF"/>
        </w:rPr>
      </w:pPr>
    </w:p>
    <w:p w14:paraId="5F0F7456" w14:textId="27743CB2" w:rsidR="00CF46E8" w:rsidRPr="00C92D49" w:rsidRDefault="00E54011" w:rsidP="00E54011">
      <w:pPr>
        <w:spacing w:line="360" w:lineRule="auto"/>
        <w:contextualSpacing/>
        <w:jc w:val="both"/>
      </w:pPr>
      <w:r w:rsidRPr="00C92D49">
        <w:rPr>
          <w:shd w:val="clear" w:color="auto" w:fill="FFFFFF"/>
        </w:rPr>
        <w:t xml:space="preserve">Die Bemessung von Mauerwerk aus Porenbeton erfolgt nach der DIN EN 1996/NA (Eurocode 6) auf Grundlage des Teil- oder semiprobabilistischen Sicherheitskonzeptes. Hierfür stehen in der Norm ein vereinfachtes und ein genaueres Verfahren zur Verfügung. Was bei der Bemessung von Mauerwerksbauteilen aus Porenbeton zu beachten ist, </w:t>
      </w:r>
      <w:r w:rsidR="000F6070" w:rsidRPr="00C92D49">
        <w:rPr>
          <w:shd w:val="clear" w:color="auto" w:fill="FFFFFF"/>
        </w:rPr>
        <w:t>stellt</w:t>
      </w:r>
      <w:r w:rsidR="00452D19" w:rsidRPr="00C92D49">
        <w:rPr>
          <w:shd w:val="clear" w:color="auto" w:fill="FFFFFF"/>
        </w:rPr>
        <w:t xml:space="preserve"> der Bundesverband </w:t>
      </w:r>
      <w:r w:rsidR="00452D19" w:rsidRPr="001E391F">
        <w:rPr>
          <w:shd w:val="clear" w:color="auto" w:fill="FFFFFF"/>
        </w:rPr>
        <w:t xml:space="preserve">Porenbetonindustrie e.V. </w:t>
      </w:r>
      <w:r w:rsidR="00221EBE" w:rsidRPr="001E391F">
        <w:rPr>
          <w:shd w:val="clear" w:color="auto" w:fill="FFFFFF"/>
        </w:rPr>
        <w:t>im Kapitel „Berechnung“</w:t>
      </w:r>
      <w:r w:rsidRPr="001E391F">
        <w:rPr>
          <w:shd w:val="clear" w:color="auto" w:fill="FFFFFF"/>
        </w:rPr>
        <w:t xml:space="preserve"> </w:t>
      </w:r>
      <w:r w:rsidR="000F6070" w:rsidRPr="001E391F">
        <w:rPr>
          <w:shd w:val="clear" w:color="auto" w:fill="FFFFFF"/>
        </w:rPr>
        <w:t>seines</w:t>
      </w:r>
      <w:r w:rsidRPr="001E391F">
        <w:rPr>
          <w:shd w:val="clear" w:color="auto" w:fill="FFFFFF"/>
        </w:rPr>
        <w:t xml:space="preserve"> </w:t>
      </w:r>
      <w:r w:rsidRPr="00C92D49">
        <w:rPr>
          <w:shd w:val="clear" w:color="auto" w:fill="FFFFFF"/>
        </w:rPr>
        <w:t xml:space="preserve">Porenbeton-Handbuches ausführlich dar. Dieses steht </w:t>
      </w:r>
      <w:r w:rsidR="000F6070" w:rsidRPr="00C92D49">
        <w:rPr>
          <w:shd w:val="clear" w:color="auto" w:fill="FFFFFF"/>
        </w:rPr>
        <w:t xml:space="preserve">nun </w:t>
      </w:r>
      <w:r w:rsidRPr="00C92D49">
        <w:rPr>
          <w:shd w:val="clear" w:color="auto" w:fill="FFFFFF"/>
        </w:rPr>
        <w:t xml:space="preserve">auf der </w:t>
      </w:r>
      <w:r w:rsidR="000F6070" w:rsidRPr="00C92D49">
        <w:rPr>
          <w:shd w:val="clear" w:color="auto" w:fill="FFFFFF"/>
        </w:rPr>
        <w:t xml:space="preserve">neuen </w:t>
      </w:r>
      <w:r w:rsidRPr="00C92D49">
        <w:rPr>
          <w:shd w:val="clear" w:color="auto" w:fill="FFFFFF"/>
        </w:rPr>
        <w:t>Website als PDF zur Ansicht und zum Download bereit.</w:t>
      </w:r>
      <w:r w:rsidRPr="00C92D49">
        <w:t xml:space="preserve"> </w:t>
      </w:r>
      <w:r w:rsidR="00CF46E8" w:rsidRPr="00C92D49">
        <w:t xml:space="preserve">Standsicherheitsnachweise von Mauerwerksbauten aus Porenbeton unter Lasten aus Erdbeben und Wind </w:t>
      </w:r>
      <w:r w:rsidR="000F6070" w:rsidRPr="00C92D49">
        <w:t xml:space="preserve">sind </w:t>
      </w:r>
      <w:r w:rsidR="00CF46E8" w:rsidRPr="00C92D49">
        <w:t>unter Hinzunahme der Software MINEA</w:t>
      </w:r>
      <w:r w:rsidR="000F6070" w:rsidRPr="00C92D49">
        <w:t xml:space="preserve"> schnell und effektiv zu erstellen</w:t>
      </w:r>
      <w:r w:rsidR="00CF46E8" w:rsidRPr="00C92D49">
        <w:t>.</w:t>
      </w:r>
      <w:r w:rsidR="00B90D47" w:rsidRPr="00B90D47">
        <w:rPr>
          <w:shd w:val="clear" w:color="auto" w:fill="FFFFFF"/>
        </w:rPr>
        <w:t xml:space="preserve"> </w:t>
      </w:r>
      <w:r w:rsidR="00CF46E8" w:rsidRPr="00C92D49">
        <w:rPr>
          <w:shd w:val="clear" w:color="auto" w:fill="FFFFFF"/>
        </w:rPr>
        <w:t>Dank der darin hinterlegten Datenbank können alle handelsüblichen Porenbetonmauersteine und Zulassungsprodukte in die Berechnung einbezogen werden.</w:t>
      </w:r>
    </w:p>
    <w:p w14:paraId="6EEEE02E" w14:textId="77777777" w:rsidR="001A7358" w:rsidRPr="00C92D49" w:rsidRDefault="001A7358" w:rsidP="001A7358">
      <w:pPr>
        <w:spacing w:line="360" w:lineRule="auto"/>
        <w:contextualSpacing/>
        <w:jc w:val="both"/>
      </w:pPr>
    </w:p>
    <w:p w14:paraId="5D1B35DA" w14:textId="77777777" w:rsidR="001A7358" w:rsidRPr="00C92D49" w:rsidRDefault="001A7358" w:rsidP="001A7358">
      <w:pPr>
        <w:spacing w:after="300" w:line="360" w:lineRule="auto"/>
        <w:contextualSpacing/>
        <w:jc w:val="both"/>
        <w:outlineLvl w:val="1"/>
        <w:rPr>
          <w:b/>
        </w:rPr>
      </w:pPr>
      <w:r w:rsidRPr="00C92D49">
        <w:rPr>
          <w:b/>
        </w:rPr>
        <w:t xml:space="preserve">Beispiele zur Bemessung nach </w:t>
      </w:r>
      <w:r w:rsidR="00AB636A" w:rsidRPr="00C92D49">
        <w:rPr>
          <w:b/>
        </w:rPr>
        <w:t xml:space="preserve">Eurocode </w:t>
      </w:r>
      <w:r w:rsidRPr="00C92D49">
        <w:rPr>
          <w:b/>
        </w:rPr>
        <w:t>6</w:t>
      </w:r>
    </w:p>
    <w:p w14:paraId="77EDD0D2" w14:textId="77777777" w:rsidR="001A7358" w:rsidRPr="00C92D49" w:rsidRDefault="001A7358" w:rsidP="001A7358">
      <w:pPr>
        <w:spacing w:after="300" w:line="360" w:lineRule="auto"/>
        <w:contextualSpacing/>
        <w:jc w:val="both"/>
        <w:outlineLvl w:val="1"/>
        <w:rPr>
          <w:b/>
        </w:rPr>
      </w:pPr>
      <w:r w:rsidRPr="00C92D49">
        <w:t xml:space="preserve">Der Porenbeton-BERICHT 14 „Mauerwerk aus Porenbeton – Beispiele zur Bemessung nach Eurocode 6“, </w:t>
      </w:r>
      <w:r w:rsidR="000F6070" w:rsidRPr="00C92D49">
        <w:t xml:space="preserve">ebenfalls </w:t>
      </w:r>
      <w:r w:rsidRPr="00C92D49">
        <w:t xml:space="preserve">herausgegeben vom Bundesverband Porenbetonindustrie e.V., erläutert ausführlich die aktuell gültigen Bemessungsregeln. </w:t>
      </w:r>
      <w:r w:rsidR="000F6070" w:rsidRPr="00C92D49">
        <w:t xml:space="preserve">Auch er </w:t>
      </w:r>
      <w:r w:rsidRPr="00C92D49">
        <w:t xml:space="preserve">steht zur Ansicht und zum Download auf der Website </w:t>
      </w:r>
      <w:hyperlink r:id="rId9" w:history="1">
        <w:r w:rsidRPr="00C92D49">
          <w:rPr>
            <w:rStyle w:val="Hyperlink"/>
            <w:color w:val="auto"/>
          </w:rPr>
          <w:t>www.bv-porenbeton.de</w:t>
        </w:r>
      </w:hyperlink>
      <w:r w:rsidRPr="00C92D49">
        <w:t xml:space="preserve"> bereit. Alle im Bericht für Beispielrechnungen herangezogenen Mauerwerkskonstruktionen gehen auf bereits ausgeführte Bauvorhaben zurück. Dem üblichen Berechnungsalgorithmus folgend ist jeder Bemessungsschritt mit einem Verweis auf die zugehörigen Abschnitte der DIN EN 1996 und die </w:t>
      </w:r>
      <w:r w:rsidRPr="00C92D49">
        <w:lastRenderedPageBreak/>
        <w:t xml:space="preserve">verbundenen Nationalen Anhänge versehen. Dabei haben die Autoren des Berichtes, Prof. Dr.-Ing. Wolfram Jäger und Dr.-Ing. Frank Steinigen, auch Bemessungen für in Verbindung mit gemauerten Konstruktionen erforderliche Stahlbetonbalken berücksichtigt und die Anwendung der Stahlbetonnorm </w:t>
      </w:r>
      <w:r w:rsidR="00AB636A" w:rsidRPr="00C92D49">
        <w:t xml:space="preserve">Eurocode </w:t>
      </w:r>
      <w:r w:rsidRPr="00C92D49">
        <w:t>2 (DIN EN 1992) erläutert.</w:t>
      </w:r>
    </w:p>
    <w:p w14:paraId="79710651" w14:textId="77777777" w:rsidR="001A7358" w:rsidRPr="00C92D49" w:rsidRDefault="001A7358" w:rsidP="001A7358">
      <w:pPr>
        <w:pStyle w:val="berschrift2"/>
        <w:spacing w:before="0" w:beforeAutospacing="0" w:after="300" w:afterAutospacing="0" w:line="360" w:lineRule="auto"/>
        <w:contextualSpacing/>
        <w:jc w:val="both"/>
        <w:rPr>
          <w:rFonts w:ascii="Arial" w:eastAsia="Times New Roman" w:hAnsi="Arial" w:cs="Arial"/>
          <w:bCs w:val="0"/>
          <w:sz w:val="22"/>
          <w:szCs w:val="22"/>
        </w:rPr>
      </w:pPr>
      <w:r w:rsidRPr="00C92D49">
        <w:rPr>
          <w:rFonts w:ascii="Arial" w:eastAsia="Times New Roman" w:hAnsi="Arial" w:cs="Arial"/>
          <w:bCs w:val="0"/>
          <w:sz w:val="22"/>
          <w:szCs w:val="22"/>
        </w:rPr>
        <w:t xml:space="preserve">Tragfähigkeitstafeln für die Bemessung von Außen- und Innenwänden </w:t>
      </w:r>
    </w:p>
    <w:p w14:paraId="000C3F5A" w14:textId="77777777" w:rsidR="001A7358" w:rsidRPr="00C92D49" w:rsidRDefault="001A7358" w:rsidP="001A7358">
      <w:pPr>
        <w:pStyle w:val="berschrift2"/>
        <w:spacing w:before="0" w:beforeAutospacing="0" w:after="300" w:afterAutospacing="0" w:line="360" w:lineRule="auto"/>
        <w:contextualSpacing/>
        <w:jc w:val="both"/>
        <w:rPr>
          <w:rFonts w:ascii="Arial" w:eastAsia="Times New Roman" w:hAnsi="Arial" w:cs="Arial"/>
          <w:b w:val="0"/>
          <w:bCs w:val="0"/>
          <w:sz w:val="22"/>
          <w:szCs w:val="22"/>
        </w:rPr>
      </w:pPr>
      <w:r w:rsidRPr="00C92D49">
        <w:rPr>
          <w:rFonts w:ascii="Arial" w:eastAsia="Times New Roman" w:hAnsi="Arial" w:cs="Arial"/>
          <w:b w:val="0"/>
          <w:sz w:val="22"/>
          <w:szCs w:val="22"/>
          <w:shd w:val="clear" w:color="auto" w:fill="FFFFFF"/>
        </w:rPr>
        <w:t>Um Architekten und Ingenieuren eine schnelle und effiziente Nachweisführung bei der Planung von Mauerwerksbauteilen aus Porenbeton zu ermöglichen, wurden im Auftrag des Bundesverbandes Porenbetonindustrie e.V. „Tragfähigkeitstafeln für die Bemessung von Außen- und Innenwänden aus Porenbetonsteinen der Steindruckfestigkeitsklassen 2 bis 8 nach dem vereinfachten Nachweisverfahren der DIN EN 1996-3/NA“ von Herrn Univ.-Prof. Dr.-Ing. Carl-Alexander Graubner, TU Darmstadt erstellt (Stellungnahme Az 15 0177 vom 01.11.2015).</w:t>
      </w:r>
    </w:p>
    <w:p w14:paraId="70E6FECA" w14:textId="77777777" w:rsidR="001A7358" w:rsidRPr="00C92D49" w:rsidRDefault="001A7358" w:rsidP="001A7358">
      <w:pPr>
        <w:spacing w:before="300" w:after="300" w:line="360" w:lineRule="auto"/>
        <w:contextualSpacing/>
        <w:jc w:val="both"/>
      </w:pPr>
      <w:r w:rsidRPr="00C92D49">
        <w:t xml:space="preserve">In diesen Tafeln werden auf Grundlage des vereinfachten Nachweisverfahrens ermittelte Tragfähigkeitswerte für zweiseitig gehaltene Mauerwerkswände aus Porenbetonsteinen in </w:t>
      </w:r>
      <w:r w:rsidR="00AB636A" w:rsidRPr="00C92D49">
        <w:t xml:space="preserve">Breiten </w:t>
      </w:r>
      <w:r w:rsidRPr="00C92D49">
        <w:t>t von 11,5 cm bis 48,0 cm angegeben. Da am Markt die Steindruckfestigkeitsklassen 2 bis 8 in verschiedenen Rohdichteklassen angeboten werden, wurde stets mit der größten im Markt angebotenen Rohdichteklasse pro Steindruckfestigkeitsklasse gerechnet. Die Wichte des Mauerwerks wurden nach DIN EN 1991-1-1/NA angesetzt. Auch d</w:t>
      </w:r>
      <w:r w:rsidRPr="00C92D49">
        <w:rPr>
          <w:bCs/>
        </w:rPr>
        <w:t xml:space="preserve">ie Tragfähigkeitstafeln stehen auf der Website </w:t>
      </w:r>
      <w:hyperlink r:id="rId10" w:history="1">
        <w:r w:rsidR="00FF5511" w:rsidRPr="00C92D49">
          <w:rPr>
            <w:rStyle w:val="Hyperlink"/>
            <w:bCs/>
            <w:color w:val="auto"/>
          </w:rPr>
          <w:t>www.bv-porenbeton.de</w:t>
        </w:r>
      </w:hyperlink>
      <w:r w:rsidR="00FF5511" w:rsidRPr="00C92D49">
        <w:rPr>
          <w:bCs/>
        </w:rPr>
        <w:t xml:space="preserve"> </w:t>
      </w:r>
      <w:r w:rsidRPr="00C92D49">
        <w:rPr>
          <w:bCs/>
        </w:rPr>
        <w:t>zur Ansicht und zum Download bereit.</w:t>
      </w:r>
    </w:p>
    <w:p w14:paraId="68C973D5" w14:textId="77777777" w:rsidR="001A7358" w:rsidRPr="00C92D49" w:rsidRDefault="001A7358" w:rsidP="001A7358">
      <w:pPr>
        <w:pStyle w:val="berschrift2"/>
        <w:spacing w:before="0" w:beforeAutospacing="0" w:after="300" w:afterAutospacing="0" w:line="360" w:lineRule="auto"/>
        <w:contextualSpacing/>
        <w:jc w:val="both"/>
        <w:rPr>
          <w:rStyle w:val="apple-converted-space"/>
          <w:rFonts w:ascii="Arial" w:eastAsia="Times New Roman" w:hAnsi="Arial" w:cs="Arial"/>
          <w:bCs w:val="0"/>
          <w:sz w:val="22"/>
          <w:szCs w:val="22"/>
        </w:rPr>
      </w:pPr>
      <w:r w:rsidRPr="00C92D49">
        <w:rPr>
          <w:rFonts w:ascii="Arial" w:eastAsia="Times New Roman" w:hAnsi="Arial" w:cs="Arial"/>
          <w:bCs w:val="0"/>
          <w:sz w:val="22"/>
          <w:szCs w:val="22"/>
        </w:rPr>
        <w:t>Bemessung von Flachstürzen aus bewehrtem Porenbeton</w:t>
      </w:r>
      <w:r w:rsidRPr="00C92D49">
        <w:rPr>
          <w:rStyle w:val="apple-converted-space"/>
          <w:rFonts w:ascii="Arial" w:eastAsia="Times New Roman" w:hAnsi="Arial" w:cs="Arial"/>
          <w:bCs w:val="0"/>
          <w:sz w:val="22"/>
          <w:szCs w:val="22"/>
        </w:rPr>
        <w:t> </w:t>
      </w:r>
    </w:p>
    <w:p w14:paraId="136DA1F3" w14:textId="43E33248" w:rsidR="001A7358" w:rsidRPr="00C92D49" w:rsidRDefault="001A7358" w:rsidP="001A7358">
      <w:pPr>
        <w:pStyle w:val="berschrift2"/>
        <w:spacing w:before="0" w:beforeAutospacing="0" w:after="300" w:afterAutospacing="0" w:line="360" w:lineRule="auto"/>
        <w:contextualSpacing/>
        <w:jc w:val="both"/>
        <w:rPr>
          <w:rFonts w:ascii="Arial" w:eastAsia="Times New Roman" w:hAnsi="Arial" w:cs="Arial"/>
          <w:b w:val="0"/>
          <w:bCs w:val="0"/>
          <w:sz w:val="22"/>
          <w:szCs w:val="22"/>
        </w:rPr>
      </w:pPr>
      <w:r w:rsidRPr="00C92D49">
        <w:rPr>
          <w:rFonts w:ascii="Arial" w:hAnsi="Arial" w:cs="Arial"/>
          <w:b w:val="0"/>
          <w:sz w:val="22"/>
          <w:szCs w:val="22"/>
        </w:rPr>
        <w:t xml:space="preserve">Flachstürze sind Fertigstürze aus bewehrtem Porenbeton P 4,4 mit einer Höhe von 124 mm. Sie sind in der allgemeinen bauaufsichtlichen Zulassung Z-17.1-634 geregelt. Durch ihre niedrige Höhe haben Flachstürze, die über Tür- und Fensteröffnungen eingebaut werden, ein sehr geringes Verarbeitungsgewicht. Die Tragwirkung des Sturzsystems wird durch eine 125 bis 750 mm hohe Übermauerung des Flachsturzes mit Porenbeton-Mauersteinen und/oder einer Massivdecke erreicht. Die Höhe der Übermauerung bestimmt die Tragfähigkeit des Sturzes. Die aufnehmbare Gesamtlast kann einer Typenstatik entnommen werden (Landeshauptstadt Hannover: Bescheid zur Typenprüfung in statischer Hinsicht, Porenbeton-Flachstürze mit Zuggurt Typ A nach bauaufsichtlicher Zulassung Z-17.1-634). Auf der Website </w:t>
      </w:r>
      <w:r w:rsidRPr="00C92D49">
        <w:rPr>
          <w:rFonts w:ascii="Arial" w:hAnsi="Arial" w:cs="Arial"/>
          <w:b w:val="0"/>
          <w:sz w:val="22"/>
          <w:szCs w:val="22"/>
        </w:rPr>
        <w:lastRenderedPageBreak/>
        <w:t xml:space="preserve">des Bundesverbandes </w:t>
      </w:r>
      <w:hyperlink r:id="rId11" w:history="1">
        <w:r w:rsidRPr="00C92D49">
          <w:rPr>
            <w:rStyle w:val="Hyperlink"/>
            <w:rFonts w:ascii="Arial" w:hAnsi="Arial" w:cs="Arial"/>
            <w:b w:val="0"/>
            <w:color w:val="auto"/>
            <w:sz w:val="22"/>
            <w:szCs w:val="22"/>
          </w:rPr>
          <w:t>www.bv-porenbeton.de</w:t>
        </w:r>
      </w:hyperlink>
      <w:r w:rsidRPr="00C92D49">
        <w:rPr>
          <w:rFonts w:ascii="Arial" w:hAnsi="Arial" w:cs="Arial"/>
          <w:b w:val="0"/>
          <w:sz w:val="22"/>
          <w:szCs w:val="22"/>
        </w:rPr>
        <w:t xml:space="preserve"> finden sich sowohl die Zulassung Z-17.1-634 als </w:t>
      </w:r>
      <w:r w:rsidRPr="001E391F">
        <w:rPr>
          <w:rFonts w:ascii="Arial" w:hAnsi="Arial" w:cs="Arial"/>
          <w:b w:val="0"/>
          <w:sz w:val="22"/>
          <w:szCs w:val="22"/>
        </w:rPr>
        <w:t xml:space="preserve">auch </w:t>
      </w:r>
      <w:r w:rsidR="00AB636A" w:rsidRPr="001E391F">
        <w:rPr>
          <w:rFonts w:ascii="Arial" w:hAnsi="Arial" w:cs="Arial"/>
          <w:b w:val="0"/>
          <w:sz w:val="22"/>
          <w:szCs w:val="22"/>
        </w:rPr>
        <w:t>die für die Bemessung relevante</w:t>
      </w:r>
      <w:r w:rsidR="00606B06" w:rsidRPr="001E391F">
        <w:rPr>
          <w:rFonts w:ascii="Arial" w:hAnsi="Arial" w:cs="Arial"/>
          <w:b w:val="0"/>
          <w:sz w:val="22"/>
          <w:szCs w:val="22"/>
        </w:rPr>
        <w:t>n</w:t>
      </w:r>
      <w:r w:rsidR="00AB636A" w:rsidRPr="001E391F">
        <w:rPr>
          <w:rFonts w:ascii="Arial" w:hAnsi="Arial" w:cs="Arial"/>
          <w:b w:val="0"/>
          <w:sz w:val="22"/>
          <w:szCs w:val="22"/>
        </w:rPr>
        <w:t xml:space="preserve"> Tragfähigkeit</w:t>
      </w:r>
      <w:r w:rsidR="00606B06" w:rsidRPr="001E391F">
        <w:rPr>
          <w:rFonts w:ascii="Arial" w:hAnsi="Arial" w:cs="Arial"/>
          <w:b w:val="0"/>
          <w:sz w:val="22"/>
          <w:szCs w:val="22"/>
        </w:rPr>
        <w:t>swerte</w:t>
      </w:r>
      <w:r w:rsidR="00AB636A" w:rsidRPr="001E391F">
        <w:rPr>
          <w:rFonts w:ascii="Arial" w:hAnsi="Arial" w:cs="Arial"/>
          <w:b w:val="0"/>
          <w:sz w:val="22"/>
          <w:szCs w:val="22"/>
        </w:rPr>
        <w:t xml:space="preserve"> aus der </w:t>
      </w:r>
      <w:r w:rsidRPr="001E391F">
        <w:rPr>
          <w:rFonts w:ascii="Arial" w:hAnsi="Arial" w:cs="Arial"/>
          <w:b w:val="0"/>
          <w:sz w:val="22"/>
          <w:szCs w:val="22"/>
        </w:rPr>
        <w:t xml:space="preserve">Typenstatik für Flachstürze </w:t>
      </w:r>
      <w:r w:rsidRPr="00C92D49">
        <w:rPr>
          <w:rFonts w:ascii="Arial" w:hAnsi="Arial" w:cs="Arial"/>
          <w:b w:val="0"/>
          <w:sz w:val="22"/>
          <w:szCs w:val="22"/>
        </w:rPr>
        <w:t>aus Porenbeton.</w:t>
      </w:r>
    </w:p>
    <w:p w14:paraId="6FEAAC82" w14:textId="77777777" w:rsidR="006331C5" w:rsidRPr="00C92D49" w:rsidRDefault="00901951" w:rsidP="00990A0E">
      <w:pPr>
        <w:pStyle w:val="NurText"/>
        <w:spacing w:line="360" w:lineRule="auto"/>
        <w:rPr>
          <w:rFonts w:ascii="Arial" w:eastAsia="MS Mincho" w:hAnsi="Arial" w:cs="Arial"/>
          <w:i/>
          <w:sz w:val="22"/>
          <w:szCs w:val="22"/>
        </w:rPr>
      </w:pPr>
      <w:r w:rsidRPr="00C92D49">
        <w:rPr>
          <w:noProof/>
        </w:rPr>
        <mc:AlternateContent>
          <mc:Choice Requires="wps">
            <w:drawing>
              <wp:inline distT="0" distB="0" distL="0" distR="0" wp14:anchorId="247DE82A" wp14:editId="0D405054">
                <wp:extent cx="5939790" cy="2431671"/>
                <wp:effectExtent l="0" t="0" r="22860" b="1397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431671"/>
                        </a:xfrm>
                        <a:prstGeom prst="rect">
                          <a:avLst/>
                        </a:prstGeom>
                        <a:solidFill>
                          <a:srgbClr val="FFFFFF"/>
                        </a:solidFill>
                        <a:ln w="9525">
                          <a:solidFill>
                            <a:srgbClr val="000000"/>
                          </a:solidFill>
                          <a:miter lim="800000"/>
                          <a:headEnd/>
                          <a:tailEnd/>
                        </a:ln>
                      </wps:spPr>
                      <wps:txbx>
                        <w:txbxContent>
                          <w:p w14:paraId="7089A426" w14:textId="77777777" w:rsidR="00901951" w:rsidRPr="00196238" w:rsidRDefault="00901951" w:rsidP="00901951">
                            <w:pPr>
                              <w:jc w:val="both"/>
                              <w:rPr>
                                <w:b/>
                                <w:sz w:val="20"/>
                                <w:szCs w:val="20"/>
                              </w:rPr>
                            </w:pPr>
                            <w:r w:rsidRPr="00196238">
                              <w:rPr>
                                <w:b/>
                                <w:sz w:val="20"/>
                                <w:szCs w:val="20"/>
                              </w:rPr>
                              <w:t xml:space="preserve">Eine starke Gemeinschaft. </w:t>
                            </w:r>
                          </w:p>
                          <w:p w14:paraId="6B6B2DA7" w14:textId="77777777" w:rsidR="00901951" w:rsidRPr="00196238" w:rsidRDefault="00901951" w:rsidP="00901951">
                            <w:pPr>
                              <w:jc w:val="both"/>
                              <w:rPr>
                                <w:b/>
                                <w:sz w:val="20"/>
                                <w:szCs w:val="20"/>
                              </w:rPr>
                            </w:pPr>
                            <w:r w:rsidRPr="00196238">
                              <w:rPr>
                                <w:b/>
                                <w:sz w:val="20"/>
                                <w:szCs w:val="20"/>
                              </w:rPr>
                              <w:t>Bundesverband Porenbetonindustrie e.V.</w:t>
                            </w:r>
                          </w:p>
                          <w:p w14:paraId="09C35695" w14:textId="77777777" w:rsidR="00901951" w:rsidRPr="00196238" w:rsidRDefault="00901951" w:rsidP="00901951">
                            <w:pPr>
                              <w:jc w:val="both"/>
                              <w:rPr>
                                <w:b/>
                                <w:sz w:val="20"/>
                                <w:szCs w:val="20"/>
                              </w:rPr>
                            </w:pPr>
                          </w:p>
                          <w:p w14:paraId="25DD4FCC" w14:textId="77777777" w:rsidR="00901951" w:rsidRPr="00196238" w:rsidRDefault="00901951" w:rsidP="00901951">
                            <w:pPr>
                              <w:jc w:val="both"/>
                              <w:rPr>
                                <w:sz w:val="20"/>
                                <w:szCs w:val="20"/>
                              </w:rPr>
                            </w:pPr>
                            <w:r w:rsidRPr="00196238">
                              <w:rPr>
                                <w:sz w:val="20"/>
                                <w:szCs w:val="20"/>
                              </w:rPr>
                              <w:t>Zwölf Unternehmen produzieren in Deutschland Mauersteine aus Porenbeton. Die überwiegende Mehrheit von ihnen ist Mitglied im Bundesverband Porenbetonindustrie e.V. mit Sitz in Berlin.  Der Bundesverband koordiniert ihre technisch-wissenschaftliche Arbeit und trägt mit eigener Forschungsarbeit und viel Engagement in z. B. Normungsausschüssen zur technischen Weiterentwicklung des Mauerwerksbaus bei. Er ist Ansprechpartner für Politik und Wissenschaft sowie seinerseits Mitglied verschiedener Dachverbände wie der DGfM Deutsche Gesellschaft für Mauerwerks- und Wohnungsbau e.V. Der Bundesverband Porenbetonindustrie e.V. wirkt darüber hinaus in zahlreichen Gremien und Initiativen mit, die sich der Förderung nachhaltiger Bau- und Wohnungspolitik widmen. Auf europäischer Ebene ist er im Verband der Europäischen Porenbetonindustrie EAACA aktiv, dem Produzenten aus 17 EU-Staaten sowie aus einem assoziierten Nicht-EU-Staat angehören. Ziel des Bundesverbandes Porenbetonindustrie e.V. ist es, allen Interessierten umfassende Informationen und praktische Hilfestellung in Fragen des modernen Mauerwerksbaus mit Porenbetonsteinen zu bieten.</w:t>
                            </w:r>
                          </w:p>
                        </w:txbxContent>
                      </wps:txbx>
                      <wps:bodyPr rot="0" vert="horz" wrap="square" lIns="91440" tIns="45720" rIns="91440" bIns="45720" anchor="t" anchorCtr="0">
                        <a:spAutoFit/>
                      </wps:bodyPr>
                    </wps:wsp>
                  </a:graphicData>
                </a:graphic>
              </wp:inline>
            </w:drawing>
          </mc:Choice>
          <mc:Fallback>
            <w:pict>
              <v:shapetype w14:anchorId="247DE82A" id="_x0000_t202" coordsize="21600,21600" o:spt="202" path="m,l,21600r21600,l21600,xe">
                <v:stroke joinstyle="miter"/>
                <v:path gradientshapeok="t" o:connecttype="rect"/>
              </v:shapetype>
              <v:shape id="Textfeld 2" o:spid="_x0000_s1026" type="#_x0000_t202" style="width:467.7pt;height:19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">
                <v:textbox style="mso-fit-shape-to-text:t">
                  <w:txbxContent>
                    <w:p w14:paraId="7089A426" w14:textId="77777777" w:rsidR="00901951" w:rsidRPr="00196238" w:rsidRDefault="00901951" w:rsidP="00901951">
                      <w:pPr>
                        <w:jc w:val="both"/>
                        <w:rPr>
                          <w:b/>
                          <w:sz w:val="20"/>
                          <w:szCs w:val="20"/>
                        </w:rPr>
                      </w:pPr>
                      <w:r w:rsidRPr="00196238">
                        <w:rPr>
                          <w:b/>
                          <w:sz w:val="20"/>
                          <w:szCs w:val="20"/>
                        </w:rPr>
                        <w:t xml:space="preserve">Eine starke Gemeinschaft. </w:t>
                      </w:r>
                    </w:p>
                    <w:p w14:paraId="6B6B2DA7" w14:textId="77777777" w:rsidR="00901951" w:rsidRPr="00196238" w:rsidRDefault="00901951" w:rsidP="00901951">
                      <w:pPr>
                        <w:jc w:val="both"/>
                        <w:rPr>
                          <w:b/>
                          <w:sz w:val="20"/>
                          <w:szCs w:val="20"/>
                        </w:rPr>
                      </w:pPr>
                      <w:r w:rsidRPr="00196238">
                        <w:rPr>
                          <w:b/>
                          <w:sz w:val="20"/>
                          <w:szCs w:val="20"/>
                        </w:rPr>
                        <w:t>Bundesverband Porenbetonindustrie e.V.</w:t>
                      </w:r>
                    </w:p>
                    <w:p w14:paraId="09C35695" w14:textId="77777777" w:rsidR="00901951" w:rsidRPr="00196238" w:rsidRDefault="00901951" w:rsidP="00901951">
                      <w:pPr>
                        <w:jc w:val="both"/>
                        <w:rPr>
                          <w:b/>
                          <w:sz w:val="20"/>
                          <w:szCs w:val="20"/>
                        </w:rPr>
                      </w:pPr>
                    </w:p>
                    <w:p w14:paraId="25DD4FCC" w14:textId="77777777" w:rsidR="00901951" w:rsidRPr="00196238" w:rsidRDefault="00901951" w:rsidP="00901951">
                      <w:pPr>
                        <w:jc w:val="both"/>
                        <w:rPr>
                          <w:sz w:val="20"/>
                          <w:szCs w:val="20"/>
                        </w:rPr>
                      </w:pPr>
                      <w:r w:rsidRPr="00196238">
                        <w:rPr>
                          <w:sz w:val="20"/>
                          <w:szCs w:val="20"/>
                        </w:rPr>
                        <w:t>Zwölf Unternehmen produzieren in Deutschland Mauersteine aus Porenbeton. Die überwiegende Mehrheit von ihnen ist Mitglied im Bundesverband Porenbetonindustrie e.V. mit Sitz in Berlin.  Der Bundesverband koordiniert ihre technisch-wissenschaftliche Arbeit und trägt mit eigener Forschungsarbeit und viel Engagement in z. B. Normungsausschüssen zur technischen Weiterentwicklung des Mauerwerksbaus bei. Er ist Ansprechpartner für Politik und Wissenschaft sowie seinerseits Mitglied verschiedener Dachverbände wie der DGfM Deutsche Gesellschaft für Mauerwerks- und Wohnungsbau e.V. Der Bundesverband Porenbetonindustrie e.V. wirkt darüber hinaus in zahlreichen Gremien und Initiativen mit, die sich der Förderung nachhaltiger Bau- und Wohnungspolitik widmen. Auf europäischer Ebene ist er im Verband der Europäischen Porenbetonindustrie EAACA aktiv, dem Produzenten aus 17 EU-Staaten sowie aus einem assoziierten Nicht-EU-Staat angehören. Ziel des Bundesverbandes Porenbetonindustrie e.V. ist es, allen Interessierten umfassende Informationen und praktische Hilfestellung in Fragen des modernen Mauerwerksbaus mit Porenbetonsteinen zu bieten.</w:t>
                      </w:r>
                    </w:p>
                  </w:txbxContent>
                </v:textbox>
                <w10:anchorlock/>
              </v:shape>
            </w:pict>
          </mc:Fallback>
        </mc:AlternateContent>
      </w:r>
    </w:p>
    <w:p w14:paraId="18E8F123" w14:textId="77777777" w:rsidR="00901951" w:rsidRPr="00C92D49" w:rsidRDefault="00901951" w:rsidP="00990A0E">
      <w:pPr>
        <w:pStyle w:val="NurText"/>
        <w:spacing w:line="360" w:lineRule="auto"/>
        <w:rPr>
          <w:rFonts w:ascii="Arial" w:eastAsia="MS Mincho" w:hAnsi="Arial" w:cs="Arial"/>
          <w:i/>
          <w:sz w:val="22"/>
          <w:szCs w:val="22"/>
        </w:rPr>
      </w:pPr>
    </w:p>
    <w:p w14:paraId="3B779392" w14:textId="77777777" w:rsidR="00901951" w:rsidRPr="00C92D49" w:rsidRDefault="00901951" w:rsidP="00990A0E">
      <w:pPr>
        <w:pStyle w:val="NurText"/>
        <w:spacing w:line="360" w:lineRule="auto"/>
        <w:rPr>
          <w:rFonts w:ascii="Arial" w:eastAsia="MS Mincho" w:hAnsi="Arial" w:cs="Arial"/>
          <w:i/>
          <w:sz w:val="22"/>
          <w:szCs w:val="22"/>
        </w:rPr>
      </w:pPr>
      <w:r w:rsidRPr="00C92D49">
        <w:rPr>
          <w:noProof/>
        </w:rPr>
        <mc:AlternateContent>
          <mc:Choice Requires="wps">
            <w:drawing>
              <wp:inline distT="0" distB="0" distL="0" distR="0" wp14:anchorId="77565B69" wp14:editId="46FDD47D">
                <wp:extent cx="5939790" cy="2729230"/>
                <wp:effectExtent l="0" t="0" r="22860" b="13970"/>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729230"/>
                        </a:xfrm>
                        <a:prstGeom prst="rect">
                          <a:avLst/>
                        </a:prstGeom>
                        <a:solidFill>
                          <a:srgbClr val="FFFFFF"/>
                        </a:solidFill>
                        <a:ln w="9525">
                          <a:solidFill>
                            <a:srgbClr val="000000"/>
                          </a:solidFill>
                          <a:miter lim="800000"/>
                          <a:headEnd/>
                          <a:tailEnd/>
                        </a:ln>
                      </wps:spPr>
                      <wps:txbx>
                        <w:txbxContent>
                          <w:p w14:paraId="7800E3B3" w14:textId="77777777" w:rsidR="00901951" w:rsidRPr="00196238" w:rsidRDefault="00901951" w:rsidP="00901951">
                            <w:pPr>
                              <w:jc w:val="both"/>
                              <w:rPr>
                                <w:b/>
                                <w:sz w:val="20"/>
                                <w:szCs w:val="20"/>
                              </w:rPr>
                            </w:pPr>
                            <w:r w:rsidRPr="00196238">
                              <w:rPr>
                                <w:b/>
                                <w:sz w:val="20"/>
                                <w:szCs w:val="20"/>
                              </w:rPr>
                              <w:t xml:space="preserve">So leicht, so einfach, so sicher. </w:t>
                            </w:r>
                          </w:p>
                          <w:p w14:paraId="552C4B34" w14:textId="77777777" w:rsidR="00901951" w:rsidRPr="00196238" w:rsidRDefault="00901951" w:rsidP="00901951">
                            <w:pPr>
                              <w:jc w:val="both"/>
                              <w:rPr>
                                <w:b/>
                                <w:sz w:val="20"/>
                                <w:szCs w:val="20"/>
                              </w:rPr>
                            </w:pPr>
                            <w:r w:rsidRPr="00196238">
                              <w:rPr>
                                <w:b/>
                                <w:sz w:val="20"/>
                                <w:szCs w:val="20"/>
                              </w:rPr>
                              <w:t>Bauen mit Mauersteinen aus Porenbeton.</w:t>
                            </w:r>
                          </w:p>
                          <w:p w14:paraId="1F4DE96D" w14:textId="77777777" w:rsidR="00901951" w:rsidRPr="00196238" w:rsidRDefault="00901951" w:rsidP="00901951">
                            <w:pPr>
                              <w:jc w:val="both"/>
                              <w:rPr>
                                <w:b/>
                                <w:sz w:val="20"/>
                                <w:szCs w:val="20"/>
                              </w:rPr>
                            </w:pPr>
                          </w:p>
                          <w:p w14:paraId="0B00C4C8" w14:textId="77777777" w:rsidR="00901951" w:rsidRPr="00196238" w:rsidRDefault="00901951" w:rsidP="00901951">
                            <w:pPr>
                              <w:jc w:val="both"/>
                              <w:rPr>
                                <w:sz w:val="20"/>
                                <w:szCs w:val="20"/>
                              </w:rPr>
                            </w:pPr>
                            <w:r w:rsidRPr="00196238">
                              <w:rPr>
                                <w:sz w:val="20"/>
                                <w:szCs w:val="20"/>
                              </w:rPr>
                              <w:t xml:space="preserve">Mauersteine aus Porenbeton gehören in </w:t>
                            </w:r>
                            <w:r w:rsidRPr="000E202E">
                              <w:rPr>
                                <w:sz w:val="20"/>
                                <w:szCs w:val="20"/>
                              </w:rPr>
                              <w:t>Deutschland seit den 1950er-Jahren zu den wichtigsten Baustoffen im modernen Wohnungsbau. Ihre Rohmasse besteht aus</w:t>
                            </w:r>
                            <w:r w:rsidRPr="00196238">
                              <w:rPr>
                                <w:sz w:val="20"/>
                                <w:szCs w:val="20"/>
                              </w:rPr>
                              <w:t xml:space="preserve"> Quarzsand, Wasser, Kalk und/oder Zement, Anhydrit oder Gips, also aus nahezu unbegrenzt und überall verfügbaren Rohstoffen. Durch Zugabe geringfügiger Mengen Aluminiumpulver oder -paste erreichen die Hersteller wie ein Bäcker beim Backen durch Hefe, </w:t>
                            </w:r>
                            <w:r w:rsidRPr="000E202E">
                              <w:rPr>
                                <w:sz w:val="20"/>
                                <w:szCs w:val="20"/>
                              </w:rPr>
                              <w:t>dass die Rohmasse</w:t>
                            </w:r>
                            <w:r w:rsidRPr="00196238">
                              <w:rPr>
                                <w:sz w:val="20"/>
                                <w:szCs w:val="20"/>
                              </w:rPr>
                              <w:t xml:space="preserve"> Sauerstoff aufnimmt und einschließt. Der anschließend bei 190 Grad gehärtete Stein besteht in der Folge zu 80 Prozent aus Luft und nur zu 20 Prozent aus Feststoffen. Verarbeiter schätzen das geringe Gewicht der Porenbetonsteine. Menschen, die in einem Gebäude aus Porenbeton leben oder arbeiten, profitieren von einem behaglichen Klima in allen Räumen und den besonderen Materialeigenschaften des schadstofffreien Baustoffs. Höchster Wärmeschutz ohne zusätzliche Dämmung, angenehmes Raumklima und Wände mit einer glatten Oberfläche – monolithisches, nichtbrennbares Mauerwerk aus Porenbeton leistet einen wertvollen Beitrag zum Umweltschutz und zur Wohnqualität in wertbeständigen Gebäuden. Wirtschaftlich und ökologisch zu bauen fällt mit Mauersteinen aus Porenbeton besonders leicht. </w:t>
                            </w:r>
                            <w:r w:rsidRPr="000E202E">
                              <w:rPr>
                                <w:sz w:val="20"/>
                                <w:szCs w:val="20"/>
                              </w:rPr>
                              <w:t>Bereits 36,5 cm dicke Außenwände aus Porenbetonsteinen genügen, um ein Gebäude gemäß der aktuellen Energieeinsparverordnung</w:t>
                            </w:r>
                            <w:r w:rsidRPr="00196238">
                              <w:rPr>
                                <w:sz w:val="20"/>
                                <w:szCs w:val="20"/>
                              </w:rPr>
                              <w:t xml:space="preserve"> (EnEV) zu errichten. </w:t>
                            </w:r>
                          </w:p>
                        </w:txbxContent>
                      </wps:txbx>
                      <wps:bodyPr rot="0" vert="horz" wrap="square" lIns="91440" tIns="45720" rIns="91440" bIns="45720" anchor="t" anchorCtr="0">
                        <a:spAutoFit/>
                      </wps:bodyPr>
                    </wps:wsp>
                  </a:graphicData>
                </a:graphic>
              </wp:inline>
            </w:drawing>
          </mc:Choice>
          <mc:Fallback>
            <w:pict>
              <v:shape w14:anchorId="77565B69" id="_x0000_s1027" type="#_x0000_t202" style="width:467.7pt;height:2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">
                <v:textbox style="mso-fit-shape-to-text:t">
                  <w:txbxContent>
                    <w:p w14:paraId="7800E3B3" w14:textId="77777777" w:rsidR="00901951" w:rsidRPr="00196238" w:rsidRDefault="00901951" w:rsidP="00901951">
                      <w:pPr>
                        <w:jc w:val="both"/>
                        <w:rPr>
                          <w:b/>
                          <w:sz w:val="20"/>
                          <w:szCs w:val="20"/>
                        </w:rPr>
                      </w:pPr>
                      <w:r w:rsidRPr="00196238">
                        <w:rPr>
                          <w:b/>
                          <w:sz w:val="20"/>
                          <w:szCs w:val="20"/>
                        </w:rPr>
                        <w:t xml:space="preserve">So leicht, so einfach, so sicher. </w:t>
                      </w:r>
                    </w:p>
                    <w:p w14:paraId="552C4B34" w14:textId="77777777" w:rsidR="00901951" w:rsidRPr="00196238" w:rsidRDefault="00901951" w:rsidP="00901951">
                      <w:pPr>
                        <w:jc w:val="both"/>
                        <w:rPr>
                          <w:b/>
                          <w:sz w:val="20"/>
                          <w:szCs w:val="20"/>
                        </w:rPr>
                      </w:pPr>
                      <w:r w:rsidRPr="00196238">
                        <w:rPr>
                          <w:b/>
                          <w:sz w:val="20"/>
                          <w:szCs w:val="20"/>
                        </w:rPr>
                        <w:t>Bauen mit Mauersteinen aus Porenbeton.</w:t>
                      </w:r>
                    </w:p>
                    <w:p w14:paraId="1F4DE96D" w14:textId="77777777" w:rsidR="00901951" w:rsidRPr="00196238" w:rsidRDefault="00901951" w:rsidP="00901951">
                      <w:pPr>
                        <w:jc w:val="both"/>
                        <w:rPr>
                          <w:b/>
                          <w:sz w:val="20"/>
                          <w:szCs w:val="20"/>
                        </w:rPr>
                      </w:pPr>
                    </w:p>
                    <w:p w14:paraId="0B00C4C8" w14:textId="77777777" w:rsidR="00901951" w:rsidRPr="00196238" w:rsidRDefault="00901951" w:rsidP="00901951">
                      <w:pPr>
                        <w:jc w:val="both"/>
                        <w:rPr>
                          <w:sz w:val="20"/>
                          <w:szCs w:val="20"/>
                        </w:rPr>
                      </w:pPr>
                      <w:r w:rsidRPr="00196238">
                        <w:rPr>
                          <w:sz w:val="20"/>
                          <w:szCs w:val="20"/>
                        </w:rPr>
                        <w:t xml:space="preserve">Mauersteine aus Porenbeton gehören in </w:t>
                      </w:r>
                      <w:r w:rsidRPr="000E202E">
                        <w:rPr>
                          <w:sz w:val="20"/>
                          <w:szCs w:val="20"/>
                        </w:rPr>
                        <w:t>Deutschland seit den 1950er-Jahren zu den wichtigsten Baustoffen im modernen Wohnungsbau. Ihre Rohmasse besteht aus</w:t>
                      </w:r>
                      <w:r w:rsidRPr="00196238">
                        <w:rPr>
                          <w:sz w:val="20"/>
                          <w:szCs w:val="20"/>
                        </w:rPr>
                        <w:t xml:space="preserve"> Quarzsand, Wasser, Kalk und/oder Zement, Anhydrit oder Gips, also aus nahezu unbegrenzt und überall verfügbaren Rohstoffen. Durch Zugabe geringfügiger Mengen Aluminiumpulver oder -paste erreichen die Hersteller wie ein Bäcker beim Backen durch Hefe, </w:t>
                      </w:r>
                      <w:r w:rsidRPr="000E202E">
                        <w:rPr>
                          <w:sz w:val="20"/>
                          <w:szCs w:val="20"/>
                        </w:rPr>
                        <w:t>dass die Rohmasse</w:t>
                      </w:r>
                      <w:r w:rsidRPr="00196238">
                        <w:rPr>
                          <w:sz w:val="20"/>
                          <w:szCs w:val="20"/>
                        </w:rPr>
                        <w:t xml:space="preserve"> Sauerstoff aufnimmt und einschließt. Der anschließend bei 190 Grad gehärtete Stein besteht in der Folge zu 80 Prozent aus Luft und nur zu 20 Prozent aus Feststoffen. Verarbeiter schätzen das geringe Gewicht der Porenbetonsteine. Menschen, die in einem Gebäude aus Porenbeton leben oder arbeiten, profitieren von einem behaglichen Klima in allen Räumen und den besonderen Materialeigenschaften des schadstofffreien Baustoffs. Höchster Wärmeschutz ohne zusätzliche Dämmung, angenehmes Raumklima und Wände mit einer glatten Oberfläche – monolithisches, nichtbrennbares Mauerwerk aus Porenbeton leistet einen wertvollen Beitrag zum Umweltschutz und zur Wohnqualität in wertbeständigen Gebäuden. Wirtschaftlich und ökologisch zu bauen fällt mit Mauersteinen aus Porenbeton besonders leicht. </w:t>
                      </w:r>
                      <w:r w:rsidRPr="000E202E">
                        <w:rPr>
                          <w:sz w:val="20"/>
                          <w:szCs w:val="20"/>
                        </w:rPr>
                        <w:t>Bereits 36,5 cm dicke Außenwände aus Porenbetonsteinen genügen, um ein Gebäude gemäß der aktuellen Energieeinsparverordnung</w:t>
                      </w:r>
                      <w:r w:rsidRPr="00196238">
                        <w:rPr>
                          <w:sz w:val="20"/>
                          <w:szCs w:val="20"/>
                        </w:rPr>
                        <w:t xml:space="preserve"> (EnEV) zu errichten. </w:t>
                      </w:r>
                    </w:p>
                  </w:txbxContent>
                </v:textbox>
                <w10:anchorlock/>
              </v:shape>
            </w:pict>
          </mc:Fallback>
        </mc:AlternateContent>
      </w:r>
    </w:p>
    <w:p w14:paraId="7565294B" w14:textId="77777777" w:rsidR="00901951" w:rsidRPr="00C92D49" w:rsidRDefault="00901951" w:rsidP="00901951">
      <w:pPr>
        <w:rPr>
          <w:i/>
          <w:sz w:val="18"/>
          <w:szCs w:val="18"/>
          <w:lang w:eastAsia="ja-JP"/>
        </w:rPr>
      </w:pPr>
      <w:r w:rsidRPr="00C92D49">
        <w:rPr>
          <w:i/>
          <w:sz w:val="18"/>
          <w:szCs w:val="18"/>
          <w:lang w:eastAsia="ja-JP"/>
        </w:rPr>
        <w:t>Abdruck frei. Beleg erbeten an:</w:t>
      </w:r>
    </w:p>
    <w:p w14:paraId="44EE199B" w14:textId="77777777" w:rsidR="00901951" w:rsidRPr="00C92D49" w:rsidRDefault="00901951" w:rsidP="00901951">
      <w:pPr>
        <w:outlineLvl w:val="0"/>
        <w:rPr>
          <w:i/>
          <w:sz w:val="18"/>
          <w:szCs w:val="18"/>
        </w:rPr>
      </w:pPr>
      <w:r w:rsidRPr="00C92D49">
        <w:rPr>
          <w:i/>
          <w:sz w:val="18"/>
          <w:szCs w:val="18"/>
          <w:lang w:eastAsia="ja-JP"/>
        </w:rPr>
        <w:t>Dr. Sälzer Pressedienst, Lensbachstraße 10, 52159 Roetgen</w:t>
      </w:r>
    </w:p>
    <w:p w14:paraId="7D5936C8" w14:textId="77777777" w:rsidR="00C92D49" w:rsidRDefault="00C92D49" w:rsidP="00C92D49">
      <w:pPr>
        <w:pStyle w:val="NurText"/>
        <w:rPr>
          <w:rFonts w:ascii="Arial" w:eastAsia="MS Mincho" w:hAnsi="Arial" w:cs="Arial"/>
          <w:b/>
          <w:i/>
          <w:sz w:val="22"/>
          <w:szCs w:val="22"/>
        </w:rPr>
      </w:pPr>
    </w:p>
    <w:p w14:paraId="629790F0" w14:textId="77777777" w:rsidR="00901951" w:rsidRPr="00C92D49" w:rsidRDefault="00901951" w:rsidP="00C92D49">
      <w:pPr>
        <w:pStyle w:val="NurText"/>
        <w:rPr>
          <w:rStyle w:val="Hyperlink"/>
          <w:rFonts w:ascii="Arial" w:eastAsia="MS Mincho" w:hAnsi="Arial" w:cs="Arial"/>
          <w:i/>
          <w:color w:val="auto"/>
          <w:sz w:val="22"/>
          <w:szCs w:val="22"/>
        </w:rPr>
      </w:pPr>
      <w:r w:rsidRPr="00C92D49">
        <w:rPr>
          <w:rFonts w:ascii="Arial" w:eastAsia="MS Mincho" w:hAnsi="Arial" w:cs="Arial"/>
          <w:b/>
          <w:i/>
          <w:sz w:val="22"/>
          <w:szCs w:val="22"/>
        </w:rPr>
        <w:t>Weitere Informationen:</w:t>
      </w:r>
      <w:r w:rsidRPr="00C92D49">
        <w:rPr>
          <w:rFonts w:ascii="Arial" w:eastAsia="MS Mincho" w:hAnsi="Arial" w:cs="Arial"/>
          <w:i/>
          <w:sz w:val="22"/>
          <w:szCs w:val="22"/>
        </w:rPr>
        <w:t xml:space="preserve"> Bundesverband Porenbetonindustrie e.V.</w:t>
      </w:r>
      <w:r w:rsidRPr="00C92D49">
        <w:rPr>
          <w:rFonts w:ascii="Arial" w:hAnsi="Arial" w:cs="Arial"/>
          <w:i/>
          <w:sz w:val="22"/>
          <w:szCs w:val="22"/>
        </w:rPr>
        <w:t>,</w:t>
      </w:r>
      <w:r w:rsidRPr="00C92D49">
        <w:rPr>
          <w:rFonts w:ascii="Arial" w:hAnsi="Arial" w:cs="Arial"/>
          <w:i/>
          <w:sz w:val="22"/>
          <w:szCs w:val="22"/>
        </w:rPr>
        <w:br/>
      </w:r>
      <w:r w:rsidRPr="00C92D49">
        <w:rPr>
          <w:rFonts w:ascii="Arial" w:eastAsia="MS Mincho" w:hAnsi="Arial" w:cs="Arial"/>
          <w:i/>
          <w:sz w:val="22"/>
          <w:szCs w:val="22"/>
        </w:rPr>
        <w:t xml:space="preserve">Telefon (030) 25 92 82 14, E-Mail </w:t>
      </w:r>
      <w:hyperlink r:id="rId12" w:history="1">
        <w:r w:rsidRPr="00C92D49">
          <w:rPr>
            <w:rStyle w:val="Hyperlink"/>
            <w:rFonts w:ascii="Arial" w:eastAsia="MS Mincho" w:hAnsi="Arial" w:cs="Arial"/>
            <w:i/>
            <w:color w:val="auto"/>
            <w:sz w:val="22"/>
            <w:szCs w:val="22"/>
          </w:rPr>
          <w:t>info@bv-porenbeton.de</w:t>
        </w:r>
      </w:hyperlink>
    </w:p>
    <w:p w14:paraId="6BA031CF" w14:textId="77777777" w:rsidR="000F6070" w:rsidRPr="00C92D49" w:rsidRDefault="000F6070" w:rsidP="001A7358">
      <w:pPr>
        <w:spacing w:line="360" w:lineRule="auto"/>
        <w:contextualSpacing/>
        <w:jc w:val="both"/>
        <w:rPr>
          <w:bCs/>
          <w:u w:val="single"/>
        </w:rPr>
        <w:sectPr w:rsidR="000F6070" w:rsidRPr="00C92D49" w:rsidSect="00A8120E">
          <w:headerReference w:type="default" r:id="rId13"/>
          <w:footerReference w:type="default" r:id="rId14"/>
          <w:headerReference w:type="first" r:id="rId15"/>
          <w:footerReference w:type="first" r:id="rId16"/>
          <w:pgSz w:w="11906" w:h="16838" w:code="9"/>
          <w:pgMar w:top="851" w:right="1134" w:bottom="1134" w:left="1418" w:header="567" w:footer="454" w:gutter="0"/>
          <w:pgNumType w:fmt="numberInDash" w:start="1"/>
          <w:cols w:space="720"/>
          <w:titlePg/>
          <w:docGrid w:linePitch="299"/>
        </w:sectPr>
      </w:pPr>
    </w:p>
    <w:p w14:paraId="7BA3BE3E" w14:textId="7083B2AB" w:rsidR="001A7358" w:rsidRPr="00C92D49" w:rsidRDefault="001E391F" w:rsidP="00C92D49">
      <w:pPr>
        <w:spacing w:line="360" w:lineRule="auto"/>
        <w:contextualSpacing/>
        <w:jc w:val="both"/>
      </w:pPr>
      <w:r>
        <w:rPr>
          <w:noProof/>
        </w:rPr>
        <w:lastRenderedPageBreak/>
        <w:drawing>
          <wp:inline distT="0" distB="0" distL="0" distR="0" wp14:anchorId="38618A65" wp14:editId="3768DB35">
            <wp:extent cx="3960000" cy="2964754"/>
            <wp:effectExtent l="0" t="0" r="2540" b="7620"/>
            <wp:docPr id="1" name="Grafik 1" descr="D:\AAWORK\Kunden\BundesverbandPorenbeton\Bilder\2018-PI Website\BVP-Mockup_WEB-PI-Bemessung_RG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BundesverbandPorenbeton\Bilder\2018-PI Website\BVP-Mockup_WEB-PI-Bemessung_RGB-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0000" cy="2964754"/>
                    </a:xfrm>
                    <a:prstGeom prst="rect">
                      <a:avLst/>
                    </a:prstGeom>
                    <a:noFill/>
                    <a:ln>
                      <a:noFill/>
                    </a:ln>
                  </pic:spPr>
                </pic:pic>
              </a:graphicData>
            </a:graphic>
          </wp:inline>
        </w:drawing>
      </w:r>
    </w:p>
    <w:p w14:paraId="53C64E07" w14:textId="730E643F" w:rsidR="001A7358" w:rsidRPr="00C92D49" w:rsidRDefault="001A7358" w:rsidP="00C92D49">
      <w:pPr>
        <w:spacing w:line="360" w:lineRule="auto"/>
        <w:contextualSpacing/>
        <w:jc w:val="both"/>
      </w:pPr>
      <w:r w:rsidRPr="00C92D49">
        <w:t xml:space="preserve">Der Bundesverband Porenbetonindustrie e.V. bietet ab sofort auf seiner neuen </w:t>
      </w:r>
      <w:r w:rsidR="000F6070" w:rsidRPr="00C92D49">
        <w:t xml:space="preserve">Homepage </w:t>
      </w:r>
      <w:hyperlink r:id="rId18" w:history="1">
        <w:r w:rsidRPr="00C92D49">
          <w:rPr>
            <w:rStyle w:val="Hyperlink"/>
            <w:color w:val="auto"/>
          </w:rPr>
          <w:t>www.bv-porenbeton.de</w:t>
        </w:r>
      </w:hyperlink>
      <w:r w:rsidRPr="00C92D49">
        <w:t xml:space="preserve"> einen direkten Zugang zu</w:t>
      </w:r>
      <w:r w:rsidR="000F6070" w:rsidRPr="00C92D49">
        <w:t xml:space="preserve"> umfassenden</w:t>
      </w:r>
      <w:r w:rsidRPr="00C92D49">
        <w:t xml:space="preserve"> Informationen und Berechnungstools, die Architekten und Ingenieure benötigen, um Standsicherheitsnachweise von Mauerwerksbauten aus Porenbeton zu erstellen</w:t>
      </w:r>
      <w:r w:rsidR="000F6070" w:rsidRPr="00C92D49">
        <w:t xml:space="preserve">. Die Seite ist responsiv programmiert und </w:t>
      </w:r>
      <w:r w:rsidR="00695E54">
        <w:t xml:space="preserve">kann auf allen – </w:t>
      </w:r>
      <w:r w:rsidR="000F6070" w:rsidRPr="001E391F">
        <w:t xml:space="preserve">auch auf </w:t>
      </w:r>
      <w:r w:rsidR="000F6070" w:rsidRPr="004141F8">
        <w:t xml:space="preserve">mobilen </w:t>
      </w:r>
      <w:r w:rsidR="00695E54">
        <w:t xml:space="preserve">– </w:t>
      </w:r>
      <w:r w:rsidR="000F6070" w:rsidRPr="004141F8">
        <w:t xml:space="preserve">Endgeräten </w:t>
      </w:r>
      <w:r w:rsidR="000F6070" w:rsidRPr="00C92D49">
        <w:t xml:space="preserve">ohne Einschränkung genutzt werden. Die über </w:t>
      </w:r>
      <w:hyperlink r:id="rId19" w:history="1">
        <w:r w:rsidR="00CB02EF" w:rsidRPr="00C92D49">
          <w:rPr>
            <w:rStyle w:val="Hyperlink"/>
            <w:color w:val="auto"/>
          </w:rPr>
          <w:t>www.bv-porenbe</w:t>
        </w:r>
        <w:r w:rsidR="000F6070" w:rsidRPr="00C92D49">
          <w:rPr>
            <w:rStyle w:val="Hyperlink"/>
            <w:color w:val="auto"/>
          </w:rPr>
          <w:t>ton.de</w:t>
        </w:r>
      </w:hyperlink>
      <w:r w:rsidR="000F6070" w:rsidRPr="00C92D49">
        <w:t xml:space="preserve"> nutzbaren Tabellen </w:t>
      </w:r>
      <w:r w:rsidR="00CB02EF" w:rsidRPr="00C92D49">
        <w:t xml:space="preserve">und Tafeln </w:t>
      </w:r>
      <w:r w:rsidR="000F6070" w:rsidRPr="00C92D49">
        <w:t xml:space="preserve">sind dynamisch programmiert und </w:t>
      </w:r>
      <w:r w:rsidR="00CB02EF" w:rsidRPr="00C92D49">
        <w:t>ebenfalls mit Smartphone und Tablet bequem zu nutzen.</w:t>
      </w:r>
    </w:p>
    <w:p w14:paraId="79AC45F8" w14:textId="77777777" w:rsidR="001A7358" w:rsidRPr="00C92D49" w:rsidRDefault="001A7358" w:rsidP="001A7358">
      <w:pPr>
        <w:pStyle w:val="NurText"/>
        <w:spacing w:line="360" w:lineRule="auto"/>
        <w:rPr>
          <w:rStyle w:val="Hyperlink"/>
          <w:rFonts w:ascii="Arial" w:eastAsia="MS Mincho" w:hAnsi="Arial" w:cs="Arial"/>
          <w:i/>
          <w:color w:val="auto"/>
          <w:sz w:val="22"/>
          <w:szCs w:val="22"/>
        </w:rPr>
      </w:pPr>
    </w:p>
    <w:p w14:paraId="61053CB8" w14:textId="77777777" w:rsidR="001A7358" w:rsidRPr="00C92D49" w:rsidRDefault="00C92D49" w:rsidP="001A7358">
      <w:pPr>
        <w:spacing w:line="360" w:lineRule="auto"/>
        <w:ind w:right="-2"/>
        <w:jc w:val="both"/>
        <w:outlineLvl w:val="0"/>
        <w:rPr>
          <w:rStyle w:val="Hyperlink"/>
          <w:rFonts w:eastAsia="MS Mincho"/>
          <w:i/>
          <w:color w:val="auto"/>
          <w:sz w:val="20"/>
          <w:szCs w:val="20"/>
          <w:u w:val="none"/>
        </w:rPr>
      </w:pPr>
      <w:r>
        <w:rPr>
          <w:i/>
          <w:sz w:val="20"/>
          <w:szCs w:val="20"/>
        </w:rPr>
        <w:t>Bild</w:t>
      </w:r>
      <w:r w:rsidR="001A7358" w:rsidRPr="00C92D49">
        <w:rPr>
          <w:i/>
          <w:sz w:val="20"/>
          <w:szCs w:val="20"/>
        </w:rPr>
        <w:t xml:space="preserve">: </w:t>
      </w:r>
      <w:r w:rsidR="001A7358" w:rsidRPr="00C92D49">
        <w:rPr>
          <w:rStyle w:val="Hyperlink"/>
          <w:rFonts w:eastAsia="MS Mincho"/>
          <w:i/>
          <w:color w:val="auto"/>
          <w:sz w:val="20"/>
          <w:szCs w:val="20"/>
          <w:u w:val="none"/>
        </w:rPr>
        <w:t>Bundesverband Porenbetonindustrie e.V., Berlin</w:t>
      </w:r>
    </w:p>
    <w:p w14:paraId="20F741FA" w14:textId="77777777" w:rsidR="001A7358" w:rsidRPr="00C92D49" w:rsidRDefault="001A7358" w:rsidP="001A7358">
      <w:pPr>
        <w:spacing w:line="360" w:lineRule="auto"/>
        <w:ind w:right="-2"/>
        <w:jc w:val="both"/>
        <w:outlineLvl w:val="0"/>
        <w:rPr>
          <w:rStyle w:val="Hyperlink"/>
          <w:rFonts w:eastAsia="MS Mincho"/>
          <w:i/>
          <w:color w:val="auto"/>
          <w:sz w:val="20"/>
          <w:szCs w:val="20"/>
          <w:u w:val="none"/>
        </w:rPr>
      </w:pPr>
    </w:p>
    <w:p w14:paraId="48AAD336" w14:textId="77777777" w:rsidR="001A7358" w:rsidRPr="00C92D49" w:rsidRDefault="001A7358" w:rsidP="001A7358">
      <w:r w:rsidRPr="00C92D49">
        <w:rPr>
          <w:i/>
          <w:sz w:val="18"/>
          <w:szCs w:val="26"/>
        </w:rPr>
        <w:t xml:space="preserve">(Text- und Bildmaterial steht unter </w:t>
      </w:r>
      <w:hyperlink r:id="rId20" w:history="1">
        <w:r w:rsidRPr="00C92D49">
          <w:rPr>
            <w:i/>
            <w:sz w:val="18"/>
            <w:szCs w:val="26"/>
          </w:rPr>
          <w:t>www.drsaelzer-pressedienst.de</w:t>
        </w:r>
      </w:hyperlink>
      <w:r w:rsidRPr="00C92D49">
        <w:rPr>
          <w:i/>
          <w:sz w:val="18"/>
          <w:szCs w:val="26"/>
        </w:rPr>
        <w:t xml:space="preserve"> zum Download bereit.)</w:t>
      </w:r>
    </w:p>
    <w:p w14:paraId="5C758BB8" w14:textId="77777777" w:rsidR="00901951" w:rsidRPr="00C92D49" w:rsidRDefault="00901951" w:rsidP="00990A0E">
      <w:pPr>
        <w:pStyle w:val="NurText"/>
        <w:spacing w:line="360" w:lineRule="auto"/>
        <w:rPr>
          <w:rFonts w:ascii="Arial" w:eastAsia="MS Mincho" w:hAnsi="Arial" w:cs="Arial"/>
          <w:i/>
          <w:sz w:val="22"/>
          <w:szCs w:val="22"/>
        </w:rPr>
      </w:pPr>
    </w:p>
    <w:sectPr w:rsidR="00901951" w:rsidRPr="00C92D49" w:rsidSect="00A8120E">
      <w:pgSz w:w="11906" w:h="16838" w:code="9"/>
      <w:pgMar w:top="851" w:right="1134" w:bottom="1134" w:left="1418" w:header="567" w:footer="454"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875CD" w14:textId="77777777" w:rsidR="00987A9D" w:rsidRDefault="00987A9D">
      <w:r>
        <w:separator/>
      </w:r>
    </w:p>
  </w:endnote>
  <w:endnote w:type="continuationSeparator" w:id="0">
    <w:p w14:paraId="0BFF3FC1" w14:textId="77777777" w:rsidR="00987A9D" w:rsidRDefault="0098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F5BB" w14:textId="77777777" w:rsidR="00990A0E" w:rsidRPr="00A8120E" w:rsidRDefault="00990A0E" w:rsidP="00C17FB7">
    <w:pPr>
      <w:pStyle w:val="Fuzeile"/>
      <w:spacing w:after="60"/>
      <w:jc w:val="center"/>
      <w:rPr>
        <w:b/>
        <w:spacing w:val="10"/>
      </w:rPr>
    </w:pPr>
  </w:p>
  <w:p w14:paraId="027AB5B1" w14:textId="77777777" w:rsidR="00990A0E" w:rsidRPr="00990A0E" w:rsidRDefault="00990A0E" w:rsidP="00990A0E">
    <w:pPr>
      <w:pStyle w:val="Fuzeile"/>
      <w:spacing w:after="60"/>
      <w:jc w:val="center"/>
      <w:rPr>
        <w:caps/>
        <w:spacing w:val="10"/>
        <w:sz w:val="14"/>
      </w:rPr>
    </w:pPr>
    <w:r w:rsidRPr="00F5434A">
      <w:rPr>
        <w:b/>
        <w:spacing w:val="10"/>
        <w:sz w:val="14"/>
      </w:rPr>
      <w:t>B</w:t>
    </w:r>
    <w:r>
      <w:rPr>
        <w:b/>
        <w:spacing w:val="10"/>
        <w:sz w:val="14"/>
      </w:rPr>
      <w:t>undesverband</w:t>
    </w:r>
    <w:r w:rsidRPr="00F5434A">
      <w:rPr>
        <w:b/>
        <w:spacing w:val="10"/>
        <w:sz w:val="14"/>
      </w:rPr>
      <w:t xml:space="preserve"> </w:t>
    </w:r>
    <w:r>
      <w:rPr>
        <w:b/>
        <w:spacing w:val="10"/>
        <w:sz w:val="14"/>
      </w:rPr>
      <w:t>Porenbetonindustrie e</w:t>
    </w:r>
    <w:r w:rsidRPr="00F5434A">
      <w:rPr>
        <w:b/>
        <w:spacing w:val="10"/>
        <w:sz w:val="14"/>
      </w:rPr>
      <w:t>.</w:t>
    </w:r>
    <w:r>
      <w:rPr>
        <w:b/>
        <w:spacing w:val="10"/>
        <w:sz w:val="14"/>
      </w:rPr>
      <w:t>V.</w:t>
    </w:r>
    <w:r>
      <w:rPr>
        <w:spacing w:val="10"/>
        <w:sz w:val="14"/>
      </w:rPr>
      <w:t xml:space="preserve"> </w:t>
    </w:r>
    <w:r>
      <w:rPr>
        <w:spacing w:val="10"/>
        <w:sz w:val="14"/>
      </w:rPr>
      <w:sym w:font="Wingdings" w:char="F0A0"/>
    </w:r>
    <w:r>
      <w:rPr>
        <w:spacing w:val="10"/>
        <w:sz w:val="14"/>
      </w:rPr>
      <w:t xml:space="preserve"> </w:t>
    </w:r>
    <w:r w:rsidR="00BF5C96">
      <w:rPr>
        <w:spacing w:val="10"/>
        <w:sz w:val="14"/>
      </w:rPr>
      <w:t>Kochstr. 6-7</w:t>
    </w:r>
    <w:r w:rsidRPr="00990A0E">
      <w:rPr>
        <w:caps/>
        <w:spacing w:val="10"/>
        <w:sz w:val="14"/>
      </w:rPr>
      <w:t xml:space="preserve"> </w:t>
    </w:r>
    <w:r w:rsidRPr="00990A0E">
      <w:rPr>
        <w:caps/>
        <w:spacing w:val="10"/>
        <w:sz w:val="14"/>
      </w:rPr>
      <w:sym w:font="Wingdings" w:char="F0A0"/>
    </w:r>
    <w:r w:rsidRPr="00990A0E">
      <w:rPr>
        <w:caps/>
        <w:spacing w:val="10"/>
        <w:sz w:val="14"/>
      </w:rPr>
      <w:t xml:space="preserve"> </w:t>
    </w:r>
    <w:r>
      <w:rPr>
        <w:spacing w:val="10"/>
        <w:sz w:val="14"/>
      </w:rPr>
      <w:t>10969 Berlin</w:t>
    </w:r>
  </w:p>
  <w:p w14:paraId="389907F7" w14:textId="77777777" w:rsidR="00C17FB7" w:rsidRPr="00F5434A" w:rsidRDefault="00C17FB7" w:rsidP="00C17FB7">
    <w:pPr>
      <w:pStyle w:val="Fuzeile"/>
      <w:jc w:val="center"/>
      <w:rPr>
        <w:spacing w:val="10"/>
        <w:sz w:val="14"/>
      </w:rPr>
    </w:pPr>
    <w:r w:rsidRPr="00F5434A">
      <w:rPr>
        <w:spacing w:val="10"/>
        <w:sz w:val="14"/>
      </w:rPr>
      <w:t xml:space="preserve">Telefon (030) 25 92 82 14 </w:t>
    </w:r>
    <w:r>
      <w:rPr>
        <w:spacing w:val="10"/>
        <w:sz w:val="14"/>
      </w:rPr>
      <w:sym w:font="Wingdings" w:char="F0A0"/>
    </w:r>
    <w:r w:rsidRPr="00F5434A">
      <w:rPr>
        <w:spacing w:val="10"/>
        <w:sz w:val="14"/>
      </w:rPr>
      <w:t xml:space="preserve"> Fax (030) 25 92 82 64 </w:t>
    </w:r>
    <w:r>
      <w:rPr>
        <w:spacing w:val="10"/>
        <w:sz w:val="14"/>
      </w:rPr>
      <w:sym w:font="Wingdings" w:char="F0A0"/>
    </w:r>
    <w:r w:rsidRPr="00F5434A">
      <w:rPr>
        <w:spacing w:val="10"/>
        <w:sz w:val="14"/>
      </w:rPr>
      <w:t xml:space="preserve"> info@bv-porenbeton.de </w:t>
    </w:r>
    <w:r>
      <w:rPr>
        <w:spacing w:val="10"/>
        <w:sz w:val="14"/>
      </w:rPr>
      <w:sym w:font="Wingdings" w:char="F0A0"/>
    </w:r>
    <w:r w:rsidRPr="00F5434A">
      <w:rPr>
        <w:spacing w:val="10"/>
        <w:sz w:val="14"/>
      </w:rPr>
      <w:t xml:space="preserve"> www.bv-porenbeton.de</w:t>
    </w:r>
  </w:p>
  <w:p w14:paraId="61D35F34" w14:textId="77777777" w:rsidR="00C17FB7" w:rsidRPr="00F5434A" w:rsidRDefault="00C17FB7" w:rsidP="00C17FB7">
    <w:pPr>
      <w:pStyle w:val="Fuzeile"/>
      <w:pBdr>
        <w:bottom w:val="single" w:sz="4" w:space="1" w:color="auto"/>
      </w:pBdr>
      <w:jc w:val="center"/>
      <w:rPr>
        <w:spacing w:val="10"/>
        <w:sz w:val="14"/>
      </w:rPr>
    </w:pPr>
  </w:p>
  <w:p w14:paraId="04F841E2" w14:textId="77777777" w:rsidR="00C17FB7" w:rsidRPr="00F5434A" w:rsidRDefault="00C17FB7" w:rsidP="00C17FB7">
    <w:pPr>
      <w:pStyle w:val="Fuzeile"/>
      <w:jc w:val="center"/>
      <w:rPr>
        <w:spacing w:val="20"/>
        <w:sz w:val="14"/>
      </w:rPr>
    </w:pPr>
  </w:p>
  <w:p w14:paraId="43043579" w14:textId="77777777" w:rsidR="00C17FB7" w:rsidRPr="00B510AD" w:rsidRDefault="00C17FB7" w:rsidP="00C17FB7">
    <w:pPr>
      <w:spacing w:line="360" w:lineRule="auto"/>
      <w:jc w:val="center"/>
      <w:rPr>
        <w:color w:val="FF0000"/>
        <w:spacing w:val="20"/>
        <w:sz w:val="14"/>
        <w:szCs w:val="14"/>
      </w:rPr>
    </w:pPr>
    <w:r>
      <w:rPr>
        <w:b/>
        <w:spacing w:val="10"/>
        <w:sz w:val="14"/>
      </w:rPr>
      <w:t>Redaktionsadresse:</w:t>
    </w:r>
    <w:r w:rsidRPr="00F5434A">
      <w:rPr>
        <w:b/>
        <w:spacing w:val="10"/>
        <w:sz w:val="14"/>
      </w:rPr>
      <w:t xml:space="preserve"> </w:t>
    </w:r>
    <w:r>
      <w:rPr>
        <w:spacing w:val="10"/>
        <w:sz w:val="14"/>
      </w:rPr>
      <w:t xml:space="preserve">Dr. Sälzer Pressedienst </w:t>
    </w:r>
    <w:r>
      <w:rPr>
        <w:spacing w:val="10"/>
        <w:sz w:val="14"/>
      </w:rPr>
      <w:sym w:font="Wingdings" w:char="F0A0"/>
    </w:r>
    <w:r>
      <w:rPr>
        <w:spacing w:val="10"/>
        <w:sz w:val="14"/>
      </w:rPr>
      <w:t xml:space="preserve"> Lensbachstraße 10 </w:t>
    </w:r>
    <w:r>
      <w:rPr>
        <w:spacing w:val="10"/>
        <w:sz w:val="14"/>
      </w:rPr>
      <w:sym w:font="Wingdings" w:char="F0A0"/>
    </w:r>
    <w:r>
      <w:rPr>
        <w:spacing w:val="10"/>
        <w:sz w:val="14"/>
      </w:rPr>
      <w:t xml:space="preserve"> 52159 Roetgen</w:t>
    </w:r>
  </w:p>
  <w:p w14:paraId="1384298B" w14:textId="77777777" w:rsidR="00C17FB7" w:rsidRPr="00C17FB7" w:rsidRDefault="00C17FB7" w:rsidP="00C17FB7">
    <w:pPr>
      <w:spacing w:line="360" w:lineRule="auto"/>
      <w:jc w:val="center"/>
      <w:rPr>
        <w:color w:val="FF0000"/>
        <w:spacing w:val="10"/>
        <w:sz w:val="14"/>
        <w:szCs w:val="14"/>
      </w:rPr>
    </w:pPr>
    <w:r w:rsidRPr="00F5434A">
      <w:rPr>
        <w:spacing w:val="10"/>
        <w:sz w:val="14"/>
      </w:rPr>
      <w:t>Telefon (</w:t>
    </w:r>
    <w:r>
      <w:rPr>
        <w:spacing w:val="10"/>
        <w:sz w:val="14"/>
      </w:rPr>
      <w:t>02471</w:t>
    </w:r>
    <w:r w:rsidRPr="00F5434A">
      <w:rPr>
        <w:spacing w:val="10"/>
        <w:sz w:val="14"/>
      </w:rPr>
      <w:t xml:space="preserve">) 92 </w:t>
    </w:r>
    <w:r>
      <w:rPr>
        <w:spacing w:val="10"/>
        <w:sz w:val="14"/>
      </w:rPr>
      <w:t>12 865</w:t>
    </w:r>
    <w:r w:rsidRPr="00F5434A">
      <w:rPr>
        <w:spacing w:val="10"/>
        <w:sz w:val="14"/>
      </w:rPr>
      <w:t xml:space="preserve"> </w:t>
    </w:r>
    <w:r>
      <w:rPr>
        <w:spacing w:val="10"/>
        <w:sz w:val="14"/>
      </w:rPr>
      <w:sym w:font="Wingdings" w:char="F0A0"/>
    </w:r>
    <w:r w:rsidRPr="00F5434A">
      <w:rPr>
        <w:spacing w:val="10"/>
        <w:sz w:val="14"/>
      </w:rPr>
      <w:t xml:space="preserve"> Fax (</w:t>
    </w:r>
    <w:r>
      <w:rPr>
        <w:spacing w:val="10"/>
        <w:sz w:val="14"/>
      </w:rPr>
      <w:t>02471</w:t>
    </w:r>
    <w:r w:rsidRPr="00F5434A">
      <w:rPr>
        <w:spacing w:val="10"/>
        <w:sz w:val="14"/>
      </w:rPr>
      <w:t xml:space="preserve">) 92 </w:t>
    </w:r>
    <w:r>
      <w:rPr>
        <w:spacing w:val="10"/>
        <w:sz w:val="14"/>
      </w:rPr>
      <w:t>12 867</w:t>
    </w:r>
    <w:r w:rsidRPr="00F5434A">
      <w:rPr>
        <w:spacing w:val="10"/>
        <w:sz w:val="14"/>
      </w:rPr>
      <w:t xml:space="preserve"> </w:t>
    </w:r>
    <w:r>
      <w:rPr>
        <w:spacing w:val="10"/>
        <w:sz w:val="14"/>
      </w:rPr>
      <w:sym w:font="Wingdings" w:char="F0A0"/>
    </w:r>
    <w:r w:rsidRPr="00F5434A">
      <w:rPr>
        <w:spacing w:val="10"/>
        <w:sz w:val="14"/>
      </w:rPr>
      <w:t xml:space="preserve"> info@</w:t>
    </w:r>
    <w:r>
      <w:rPr>
        <w:spacing w:val="10"/>
        <w:sz w:val="14"/>
      </w:rPr>
      <w:t>drsaelzer-pressedienst</w:t>
    </w:r>
    <w:r w:rsidRPr="00F5434A">
      <w:rPr>
        <w:spacing w:val="10"/>
        <w:sz w:val="14"/>
      </w:rPr>
      <w:t xml:space="preserve">.de </w:t>
    </w:r>
    <w:r>
      <w:rPr>
        <w:spacing w:val="10"/>
        <w:sz w:val="14"/>
      </w:rPr>
      <w:sym w:font="Wingdings" w:char="F0A0"/>
    </w:r>
    <w:r w:rsidR="006331C5">
      <w:rPr>
        <w:spacing w:val="10"/>
        <w:sz w:val="14"/>
      </w:rPr>
      <w:t xml:space="preserve"> www.</w:t>
    </w:r>
    <w:r>
      <w:rPr>
        <w:spacing w:val="10"/>
        <w:sz w:val="14"/>
      </w:rPr>
      <w:t>drsaelzer-pressedienst</w:t>
    </w:r>
    <w:r w:rsidRPr="00F5434A">
      <w:rPr>
        <w:spacing w:val="10"/>
        <w:sz w:val="14"/>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25EC" w14:textId="77777777" w:rsidR="00990A0E" w:rsidRPr="00A8120E" w:rsidRDefault="00990A0E" w:rsidP="00B510AD">
    <w:pPr>
      <w:pStyle w:val="Fuzeile"/>
      <w:spacing w:after="60"/>
      <w:jc w:val="center"/>
      <w:rPr>
        <w:b/>
        <w:spacing w:val="10"/>
      </w:rPr>
    </w:pPr>
  </w:p>
  <w:p w14:paraId="12918AE8" w14:textId="77777777" w:rsidR="00B510AD" w:rsidRPr="00990A0E" w:rsidRDefault="00B510AD" w:rsidP="00B510AD">
    <w:pPr>
      <w:pStyle w:val="Fuzeile"/>
      <w:spacing w:after="60"/>
      <w:jc w:val="center"/>
      <w:rPr>
        <w:caps/>
        <w:spacing w:val="10"/>
        <w:sz w:val="14"/>
      </w:rPr>
    </w:pPr>
    <w:r w:rsidRPr="00F5434A">
      <w:rPr>
        <w:b/>
        <w:spacing w:val="10"/>
        <w:sz w:val="14"/>
      </w:rPr>
      <w:t>B</w:t>
    </w:r>
    <w:r w:rsidR="00990A0E">
      <w:rPr>
        <w:b/>
        <w:spacing w:val="10"/>
        <w:sz w:val="14"/>
      </w:rPr>
      <w:t>undesverband</w:t>
    </w:r>
    <w:r w:rsidRPr="00F5434A">
      <w:rPr>
        <w:b/>
        <w:spacing w:val="10"/>
        <w:sz w:val="14"/>
      </w:rPr>
      <w:t xml:space="preserve"> </w:t>
    </w:r>
    <w:r w:rsidR="00990A0E">
      <w:rPr>
        <w:b/>
        <w:spacing w:val="10"/>
        <w:sz w:val="14"/>
      </w:rPr>
      <w:t>Porenbetonindustrie e</w:t>
    </w:r>
    <w:r w:rsidRPr="00F5434A">
      <w:rPr>
        <w:b/>
        <w:spacing w:val="10"/>
        <w:sz w:val="14"/>
      </w:rPr>
      <w:t>.</w:t>
    </w:r>
    <w:r w:rsidR="00990A0E">
      <w:rPr>
        <w:b/>
        <w:spacing w:val="10"/>
        <w:sz w:val="14"/>
      </w:rPr>
      <w:t>V.</w:t>
    </w:r>
    <w:r>
      <w:rPr>
        <w:spacing w:val="10"/>
        <w:sz w:val="14"/>
      </w:rPr>
      <w:t xml:space="preserve"> </w:t>
    </w:r>
    <w:r>
      <w:rPr>
        <w:spacing w:val="10"/>
        <w:sz w:val="14"/>
      </w:rPr>
      <w:sym w:font="Wingdings" w:char="F0A0"/>
    </w:r>
    <w:r>
      <w:rPr>
        <w:spacing w:val="10"/>
        <w:sz w:val="14"/>
      </w:rPr>
      <w:t xml:space="preserve"> </w:t>
    </w:r>
    <w:r w:rsidR="00990A0E" w:rsidRPr="00990A0E">
      <w:rPr>
        <w:spacing w:val="10"/>
        <w:sz w:val="14"/>
      </w:rPr>
      <w:t>Kochstr. 6-7</w:t>
    </w:r>
    <w:r w:rsidRPr="00990A0E">
      <w:rPr>
        <w:caps/>
        <w:spacing w:val="10"/>
        <w:sz w:val="14"/>
      </w:rPr>
      <w:t xml:space="preserve"> </w:t>
    </w:r>
    <w:r w:rsidRPr="00990A0E">
      <w:rPr>
        <w:caps/>
        <w:spacing w:val="10"/>
        <w:sz w:val="14"/>
      </w:rPr>
      <w:sym w:font="Wingdings" w:char="F0A0"/>
    </w:r>
    <w:r w:rsidRPr="00990A0E">
      <w:rPr>
        <w:caps/>
        <w:spacing w:val="10"/>
        <w:sz w:val="14"/>
      </w:rPr>
      <w:t xml:space="preserve"> </w:t>
    </w:r>
    <w:r w:rsidR="00990A0E">
      <w:rPr>
        <w:spacing w:val="10"/>
        <w:sz w:val="14"/>
      </w:rPr>
      <w:t>10969 Berlin</w:t>
    </w:r>
  </w:p>
  <w:p w14:paraId="748A9449" w14:textId="77777777" w:rsidR="00B510AD" w:rsidRPr="00F5434A" w:rsidRDefault="00F5434A" w:rsidP="00B510AD">
    <w:pPr>
      <w:pStyle w:val="Fuzeile"/>
      <w:jc w:val="center"/>
      <w:rPr>
        <w:spacing w:val="10"/>
        <w:sz w:val="14"/>
      </w:rPr>
    </w:pPr>
    <w:r w:rsidRPr="00F5434A">
      <w:rPr>
        <w:spacing w:val="10"/>
        <w:sz w:val="14"/>
      </w:rPr>
      <w:t>Telefon</w:t>
    </w:r>
    <w:r w:rsidR="00B510AD" w:rsidRPr="00F5434A">
      <w:rPr>
        <w:spacing w:val="10"/>
        <w:sz w:val="14"/>
      </w:rPr>
      <w:t xml:space="preserve"> (030) 25 92 82 14 </w:t>
    </w:r>
    <w:r w:rsidR="00B510AD">
      <w:rPr>
        <w:spacing w:val="10"/>
        <w:sz w:val="14"/>
      </w:rPr>
      <w:sym w:font="Wingdings" w:char="F0A0"/>
    </w:r>
    <w:r w:rsidR="00B510AD" w:rsidRPr="00F5434A">
      <w:rPr>
        <w:spacing w:val="10"/>
        <w:sz w:val="14"/>
      </w:rPr>
      <w:t xml:space="preserve"> Fax (030) 25 92 82 64 </w:t>
    </w:r>
    <w:r w:rsidR="00B510AD">
      <w:rPr>
        <w:spacing w:val="10"/>
        <w:sz w:val="14"/>
      </w:rPr>
      <w:sym w:font="Wingdings" w:char="F0A0"/>
    </w:r>
    <w:r w:rsidR="00B510AD" w:rsidRPr="00F5434A">
      <w:rPr>
        <w:spacing w:val="10"/>
        <w:sz w:val="14"/>
      </w:rPr>
      <w:t xml:space="preserve"> info@bv-porenbeton.de </w:t>
    </w:r>
    <w:r w:rsidR="00B510AD">
      <w:rPr>
        <w:spacing w:val="10"/>
        <w:sz w:val="14"/>
      </w:rPr>
      <w:sym w:font="Wingdings" w:char="F0A0"/>
    </w:r>
    <w:r w:rsidR="00B510AD" w:rsidRPr="00F5434A">
      <w:rPr>
        <w:spacing w:val="10"/>
        <w:sz w:val="14"/>
      </w:rPr>
      <w:t xml:space="preserve"> www.bv-porenbeton.de</w:t>
    </w:r>
  </w:p>
  <w:p w14:paraId="0367A298" w14:textId="77777777" w:rsidR="00B510AD" w:rsidRPr="00F5434A" w:rsidRDefault="00B510AD" w:rsidP="00B510AD">
    <w:pPr>
      <w:pStyle w:val="Fuzeile"/>
      <w:pBdr>
        <w:bottom w:val="single" w:sz="4" w:space="1" w:color="auto"/>
      </w:pBdr>
      <w:jc w:val="center"/>
      <w:rPr>
        <w:spacing w:val="10"/>
        <w:sz w:val="14"/>
      </w:rPr>
    </w:pPr>
  </w:p>
  <w:p w14:paraId="39D54E40" w14:textId="77777777" w:rsidR="00B510AD" w:rsidRPr="00F5434A" w:rsidRDefault="00B510AD" w:rsidP="00B510AD">
    <w:pPr>
      <w:pStyle w:val="Fuzeile"/>
      <w:jc w:val="center"/>
      <w:rPr>
        <w:spacing w:val="20"/>
        <w:sz w:val="14"/>
      </w:rPr>
    </w:pPr>
  </w:p>
  <w:p w14:paraId="4727CD75" w14:textId="77777777" w:rsidR="00B510AD" w:rsidRPr="00B510AD" w:rsidRDefault="00F5434A" w:rsidP="00B510AD">
    <w:pPr>
      <w:spacing w:line="360" w:lineRule="auto"/>
      <w:jc w:val="center"/>
      <w:rPr>
        <w:color w:val="FF0000"/>
        <w:spacing w:val="20"/>
        <w:sz w:val="14"/>
        <w:szCs w:val="14"/>
      </w:rPr>
    </w:pPr>
    <w:r>
      <w:rPr>
        <w:b/>
        <w:spacing w:val="10"/>
        <w:sz w:val="14"/>
      </w:rPr>
      <w:t>Redaktionsadresse:</w:t>
    </w:r>
    <w:r w:rsidRPr="00F5434A">
      <w:rPr>
        <w:b/>
        <w:spacing w:val="10"/>
        <w:sz w:val="14"/>
      </w:rPr>
      <w:t xml:space="preserve"> </w:t>
    </w:r>
    <w:r>
      <w:rPr>
        <w:spacing w:val="10"/>
        <w:sz w:val="14"/>
      </w:rPr>
      <w:t xml:space="preserve">Dr. Sälzer Pressedienst </w:t>
    </w:r>
    <w:r>
      <w:rPr>
        <w:spacing w:val="10"/>
        <w:sz w:val="14"/>
      </w:rPr>
      <w:sym w:font="Wingdings" w:char="F0A0"/>
    </w:r>
    <w:r>
      <w:rPr>
        <w:spacing w:val="10"/>
        <w:sz w:val="14"/>
      </w:rPr>
      <w:t xml:space="preserve"> Lensbachstraße 10 </w:t>
    </w:r>
    <w:r>
      <w:rPr>
        <w:spacing w:val="10"/>
        <w:sz w:val="14"/>
      </w:rPr>
      <w:sym w:font="Wingdings" w:char="F0A0"/>
    </w:r>
    <w:r>
      <w:rPr>
        <w:spacing w:val="10"/>
        <w:sz w:val="14"/>
      </w:rPr>
      <w:t xml:space="preserve"> 52159 Roetgen</w:t>
    </w:r>
  </w:p>
  <w:p w14:paraId="5D01E408" w14:textId="77777777" w:rsidR="00B510AD" w:rsidRPr="00B510AD" w:rsidRDefault="00F5434A" w:rsidP="00F5434A">
    <w:pPr>
      <w:spacing w:line="360" w:lineRule="auto"/>
      <w:jc w:val="center"/>
      <w:rPr>
        <w:color w:val="FF0000"/>
        <w:spacing w:val="10"/>
        <w:sz w:val="14"/>
        <w:szCs w:val="14"/>
      </w:rPr>
    </w:pPr>
    <w:r w:rsidRPr="00F5434A">
      <w:rPr>
        <w:spacing w:val="10"/>
        <w:sz w:val="14"/>
      </w:rPr>
      <w:t>Telefon (</w:t>
    </w:r>
    <w:r>
      <w:rPr>
        <w:spacing w:val="10"/>
        <w:sz w:val="14"/>
      </w:rPr>
      <w:t>02471</w:t>
    </w:r>
    <w:r w:rsidRPr="00F5434A">
      <w:rPr>
        <w:spacing w:val="10"/>
        <w:sz w:val="14"/>
      </w:rPr>
      <w:t xml:space="preserve">) 92 </w:t>
    </w:r>
    <w:r>
      <w:rPr>
        <w:spacing w:val="10"/>
        <w:sz w:val="14"/>
      </w:rPr>
      <w:t>12 865</w:t>
    </w:r>
    <w:r w:rsidRPr="00F5434A">
      <w:rPr>
        <w:spacing w:val="10"/>
        <w:sz w:val="14"/>
      </w:rPr>
      <w:t xml:space="preserve"> </w:t>
    </w:r>
    <w:r>
      <w:rPr>
        <w:spacing w:val="10"/>
        <w:sz w:val="14"/>
      </w:rPr>
      <w:sym w:font="Wingdings" w:char="F0A0"/>
    </w:r>
    <w:r w:rsidRPr="00F5434A">
      <w:rPr>
        <w:spacing w:val="10"/>
        <w:sz w:val="14"/>
      </w:rPr>
      <w:t xml:space="preserve"> Fax (</w:t>
    </w:r>
    <w:r>
      <w:rPr>
        <w:spacing w:val="10"/>
        <w:sz w:val="14"/>
      </w:rPr>
      <w:t>02471</w:t>
    </w:r>
    <w:r w:rsidRPr="00F5434A">
      <w:rPr>
        <w:spacing w:val="10"/>
        <w:sz w:val="14"/>
      </w:rPr>
      <w:t xml:space="preserve">) 92 </w:t>
    </w:r>
    <w:r>
      <w:rPr>
        <w:spacing w:val="10"/>
        <w:sz w:val="14"/>
      </w:rPr>
      <w:t>12 867</w:t>
    </w:r>
    <w:r w:rsidRPr="00F5434A">
      <w:rPr>
        <w:spacing w:val="10"/>
        <w:sz w:val="14"/>
      </w:rPr>
      <w:t xml:space="preserve"> </w:t>
    </w:r>
    <w:r>
      <w:rPr>
        <w:spacing w:val="10"/>
        <w:sz w:val="14"/>
      </w:rPr>
      <w:sym w:font="Wingdings" w:char="F0A0"/>
    </w:r>
    <w:r w:rsidRPr="00F5434A">
      <w:rPr>
        <w:spacing w:val="10"/>
        <w:sz w:val="14"/>
      </w:rPr>
      <w:t xml:space="preserve"> info@</w:t>
    </w:r>
    <w:r>
      <w:rPr>
        <w:spacing w:val="10"/>
        <w:sz w:val="14"/>
      </w:rPr>
      <w:t>drsaelzer-pressedienst</w:t>
    </w:r>
    <w:r w:rsidRPr="00F5434A">
      <w:rPr>
        <w:spacing w:val="10"/>
        <w:sz w:val="14"/>
      </w:rPr>
      <w:t xml:space="preserve">.de </w:t>
    </w:r>
    <w:r>
      <w:rPr>
        <w:spacing w:val="10"/>
        <w:sz w:val="14"/>
      </w:rPr>
      <w:sym w:font="Wingdings" w:char="F0A0"/>
    </w:r>
    <w:r w:rsidR="006331C5">
      <w:rPr>
        <w:spacing w:val="10"/>
        <w:sz w:val="14"/>
      </w:rPr>
      <w:t xml:space="preserve"> www.</w:t>
    </w:r>
    <w:r>
      <w:rPr>
        <w:spacing w:val="10"/>
        <w:sz w:val="14"/>
      </w:rPr>
      <w:t>drsaelzer-pressedienst</w:t>
    </w:r>
    <w:r w:rsidRPr="00F5434A">
      <w:rPr>
        <w:spacing w:val="10"/>
        <w:sz w:val="14"/>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A1E1A" w14:textId="77777777" w:rsidR="00987A9D" w:rsidRDefault="00987A9D">
      <w:r>
        <w:separator/>
      </w:r>
    </w:p>
  </w:footnote>
  <w:footnote w:type="continuationSeparator" w:id="0">
    <w:p w14:paraId="0DD935AB" w14:textId="77777777" w:rsidR="00987A9D" w:rsidRDefault="00987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5DF5D" w14:textId="77777777" w:rsidR="00B70DA7" w:rsidRDefault="00B70DA7" w:rsidP="00B70DA7">
    <w:pPr>
      <w:pStyle w:val="Kopfzeile"/>
      <w:ind w:right="-144"/>
      <w:jc w:val="right"/>
      <w:rPr>
        <w:b/>
      </w:rPr>
    </w:pPr>
    <w:r w:rsidRPr="00F5434A">
      <w:rPr>
        <w:b/>
        <w:noProof/>
      </w:rPr>
      <w:drawing>
        <wp:inline distT="0" distB="0" distL="0" distR="0" wp14:anchorId="02AF9BD8" wp14:editId="25FA6059">
          <wp:extent cx="2938272" cy="682752"/>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ndesverband-PB_RGB_farbig_2016.jpg"/>
                  <pic:cNvPicPr/>
                </pic:nvPicPr>
                <pic:blipFill>
                  <a:blip r:embed="rId1">
                    <a:extLst>
                      <a:ext uri="{28A0092B-C50C-407E-A947-70E740481C1C}">
                        <a14:useLocalDpi xmlns:a14="http://schemas.microsoft.com/office/drawing/2010/main" val="0"/>
                      </a:ext>
                    </a:extLst>
                  </a:blip>
                  <a:stretch>
                    <a:fillRect/>
                  </a:stretch>
                </pic:blipFill>
                <pic:spPr>
                  <a:xfrm>
                    <a:off x="0" y="0"/>
                    <a:ext cx="2938272" cy="682752"/>
                  </a:xfrm>
                  <a:prstGeom prst="rect">
                    <a:avLst/>
                  </a:prstGeom>
                </pic:spPr>
              </pic:pic>
            </a:graphicData>
          </a:graphic>
        </wp:inline>
      </w:drawing>
    </w:r>
  </w:p>
  <w:p w14:paraId="4CD69D1F" w14:textId="77777777" w:rsidR="00B70DA7" w:rsidRPr="000C0470" w:rsidRDefault="00B70DA7" w:rsidP="00B70DA7">
    <w:pPr>
      <w:pStyle w:val="Kopfzeile"/>
      <w:ind w:right="-144"/>
      <w:jc w:val="right"/>
      <w:rPr>
        <w:b/>
        <w:sz w:val="32"/>
        <w:szCs w:val="32"/>
      </w:rPr>
    </w:pPr>
  </w:p>
  <w:p w14:paraId="605679CA" w14:textId="77777777" w:rsidR="00B70DA7" w:rsidRPr="000C0470" w:rsidRDefault="00D76B90" w:rsidP="00B70DA7">
    <w:pPr>
      <w:pStyle w:val="Kopfzeile"/>
      <w:ind w:right="-144"/>
      <w:rPr>
        <w:b/>
        <w:sz w:val="32"/>
        <w:szCs w:val="32"/>
      </w:rPr>
    </w:pPr>
    <w:r>
      <w:rPr>
        <w:b/>
        <w:noProof/>
        <w:sz w:val="32"/>
        <w:szCs w:val="32"/>
      </w:rPr>
      <w:drawing>
        <wp:inline distT="0" distB="0" distL="0" distR="0" wp14:anchorId="114EF6A0" wp14:editId="1D581CC3">
          <wp:extent cx="5939790" cy="359410"/>
          <wp:effectExtent l="0" t="0" r="381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zeile_Presseinformation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9790" cy="359410"/>
                  </a:xfrm>
                  <a:prstGeom prst="rect">
                    <a:avLst/>
                  </a:prstGeom>
                </pic:spPr>
              </pic:pic>
            </a:graphicData>
          </a:graphic>
        </wp:inline>
      </w:drawing>
    </w:r>
  </w:p>
  <w:p w14:paraId="708B17D1" w14:textId="77777777" w:rsidR="00576D54" w:rsidRDefault="00576D54" w:rsidP="00576D54">
    <w:pPr>
      <w:pStyle w:val="Kopfzeile"/>
      <w:jc w:val="center"/>
      <w:rPr>
        <w:rStyle w:val="Seitenzahl"/>
      </w:rPr>
    </w:pPr>
  </w:p>
  <w:p w14:paraId="231D9A2C" w14:textId="77777777" w:rsidR="00576D54" w:rsidRDefault="005A03C0" w:rsidP="00576D54">
    <w:pPr>
      <w:pStyle w:val="Kopfzeile"/>
      <w:jc w:val="center"/>
      <w:rPr>
        <w:rStyle w:val="Seitenzahl"/>
      </w:rPr>
    </w:pPr>
    <w:r w:rsidRPr="00F8142A">
      <w:rPr>
        <w:rStyle w:val="Seitenzahl"/>
      </w:rPr>
      <w:fldChar w:fldCharType="begin"/>
    </w:r>
    <w:r w:rsidRPr="00F8142A">
      <w:rPr>
        <w:rStyle w:val="Seitenzahl"/>
      </w:rPr>
      <w:instrText xml:space="preserve"> PAGE </w:instrText>
    </w:r>
    <w:r w:rsidRPr="00F8142A">
      <w:rPr>
        <w:rStyle w:val="Seitenzahl"/>
      </w:rPr>
      <w:fldChar w:fldCharType="separate"/>
    </w:r>
    <w:r w:rsidR="00FF42AF">
      <w:rPr>
        <w:rStyle w:val="Seitenzahl"/>
        <w:noProof/>
      </w:rPr>
      <w:t>- 2 -</w:t>
    </w:r>
    <w:r w:rsidRPr="00F8142A">
      <w:rPr>
        <w:rStyle w:val="Seitenzahl"/>
      </w:rPr>
      <w:fldChar w:fldCharType="end"/>
    </w:r>
  </w:p>
  <w:p w14:paraId="41B05D88" w14:textId="77777777" w:rsidR="00576D54" w:rsidRPr="00F8142A" w:rsidRDefault="00576D54" w:rsidP="00576D54">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9725" w14:textId="77777777" w:rsidR="005A03C0" w:rsidRDefault="00576D54" w:rsidP="00031D00">
    <w:pPr>
      <w:pStyle w:val="Kopfzeile"/>
      <w:ind w:right="-144"/>
      <w:jc w:val="right"/>
      <w:rPr>
        <w:b/>
      </w:rPr>
    </w:pPr>
    <w:r w:rsidRPr="00F5434A">
      <w:rPr>
        <w:b/>
        <w:noProof/>
      </w:rPr>
      <w:drawing>
        <wp:inline distT="0" distB="0" distL="0" distR="0" wp14:anchorId="58542700" wp14:editId="2F6913C0">
          <wp:extent cx="2938272" cy="682752"/>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ndesverband-PB_RGB_farbig_2016.jpg"/>
                  <pic:cNvPicPr/>
                </pic:nvPicPr>
                <pic:blipFill>
                  <a:blip r:embed="rId1">
                    <a:extLst>
                      <a:ext uri="{28A0092B-C50C-407E-A947-70E740481C1C}">
                        <a14:useLocalDpi xmlns:a14="http://schemas.microsoft.com/office/drawing/2010/main" val="0"/>
                      </a:ext>
                    </a:extLst>
                  </a:blip>
                  <a:stretch>
                    <a:fillRect/>
                  </a:stretch>
                </pic:blipFill>
                <pic:spPr>
                  <a:xfrm>
                    <a:off x="0" y="0"/>
                    <a:ext cx="2938272" cy="682752"/>
                  </a:xfrm>
                  <a:prstGeom prst="rect">
                    <a:avLst/>
                  </a:prstGeom>
                </pic:spPr>
              </pic:pic>
            </a:graphicData>
          </a:graphic>
        </wp:inline>
      </w:drawing>
    </w:r>
  </w:p>
  <w:p w14:paraId="63C94779" w14:textId="77777777" w:rsidR="000C0470" w:rsidRPr="000C0470" w:rsidRDefault="000C0470" w:rsidP="00031D00">
    <w:pPr>
      <w:pStyle w:val="Kopfzeile"/>
      <w:ind w:right="-144"/>
      <w:jc w:val="right"/>
      <w:rPr>
        <w:b/>
        <w:sz w:val="32"/>
        <w:szCs w:val="32"/>
      </w:rPr>
    </w:pPr>
  </w:p>
  <w:p w14:paraId="3BC7CF7D" w14:textId="77777777" w:rsidR="000C0470" w:rsidRDefault="00D76B90" w:rsidP="000C0470">
    <w:pPr>
      <w:pStyle w:val="Kopfzeile"/>
      <w:ind w:right="-144"/>
      <w:rPr>
        <w:b/>
        <w:sz w:val="32"/>
        <w:szCs w:val="32"/>
      </w:rPr>
    </w:pPr>
    <w:r>
      <w:rPr>
        <w:b/>
        <w:noProof/>
        <w:sz w:val="32"/>
        <w:szCs w:val="32"/>
      </w:rPr>
      <w:drawing>
        <wp:inline distT="0" distB="0" distL="0" distR="0" wp14:anchorId="6D27840A" wp14:editId="200164ED">
          <wp:extent cx="5939790" cy="359410"/>
          <wp:effectExtent l="0" t="0" r="381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zeile_Presseinformation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9790" cy="359410"/>
                  </a:xfrm>
                  <a:prstGeom prst="rect">
                    <a:avLst/>
                  </a:prstGeom>
                </pic:spPr>
              </pic:pic>
            </a:graphicData>
          </a:graphic>
        </wp:inline>
      </w:drawing>
    </w:r>
  </w:p>
  <w:p w14:paraId="7B6FC2C7" w14:textId="77777777" w:rsidR="0070074B" w:rsidRDefault="0070074B" w:rsidP="000C0470">
    <w:pPr>
      <w:pStyle w:val="Kopfzeile"/>
      <w:ind w:right="-144"/>
      <w:rPr>
        <w:b/>
        <w:sz w:val="32"/>
        <w:szCs w:val="32"/>
      </w:rPr>
    </w:pPr>
  </w:p>
  <w:p w14:paraId="09903A5E" w14:textId="77777777" w:rsidR="0070074B" w:rsidRPr="000C0470" w:rsidRDefault="0070074B" w:rsidP="000C0470">
    <w:pPr>
      <w:pStyle w:val="Kopfzeile"/>
      <w:ind w:right="-144"/>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2EEA"/>
    <w:multiLevelType w:val="hybridMultilevel"/>
    <w:tmpl w:val="0E0A16B8"/>
    <w:lvl w:ilvl="0" w:tplc="E95ABCBC">
      <w:start w:val="1"/>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87F04"/>
    <w:multiLevelType w:val="hybridMultilevel"/>
    <w:tmpl w:val="0BCAB22C"/>
    <w:lvl w:ilvl="0" w:tplc="244CBA5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064FA4"/>
    <w:multiLevelType w:val="hybridMultilevel"/>
    <w:tmpl w:val="8542CA80"/>
    <w:lvl w:ilvl="0" w:tplc="4DCC12E0">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1774FE"/>
    <w:multiLevelType w:val="hybridMultilevel"/>
    <w:tmpl w:val="5A70D95A"/>
    <w:lvl w:ilvl="0" w:tplc="F7FC193C">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7EDD3B24"/>
    <w:multiLevelType w:val="hybridMultilevel"/>
    <w:tmpl w:val="312012B2"/>
    <w:lvl w:ilvl="0" w:tplc="A7F4D96C">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85"/>
    <w:rsid w:val="00003329"/>
    <w:rsid w:val="00012105"/>
    <w:rsid w:val="00012113"/>
    <w:rsid w:val="00031D00"/>
    <w:rsid w:val="00033611"/>
    <w:rsid w:val="00034EAF"/>
    <w:rsid w:val="00077DF0"/>
    <w:rsid w:val="0009089E"/>
    <w:rsid w:val="0009220A"/>
    <w:rsid w:val="00094FFD"/>
    <w:rsid w:val="000955D1"/>
    <w:rsid w:val="000959B1"/>
    <w:rsid w:val="000B3A5F"/>
    <w:rsid w:val="000B6D77"/>
    <w:rsid w:val="000B786F"/>
    <w:rsid w:val="000C0470"/>
    <w:rsid w:val="000C25E4"/>
    <w:rsid w:val="000C6F2E"/>
    <w:rsid w:val="000C7EF7"/>
    <w:rsid w:val="000E1C03"/>
    <w:rsid w:val="000F1555"/>
    <w:rsid w:val="000F2C61"/>
    <w:rsid w:val="000F6070"/>
    <w:rsid w:val="000F6AFA"/>
    <w:rsid w:val="000F7031"/>
    <w:rsid w:val="00107C09"/>
    <w:rsid w:val="00122BEA"/>
    <w:rsid w:val="00122CBC"/>
    <w:rsid w:val="001325DF"/>
    <w:rsid w:val="00133178"/>
    <w:rsid w:val="00135664"/>
    <w:rsid w:val="001358E5"/>
    <w:rsid w:val="001420E0"/>
    <w:rsid w:val="00142AF0"/>
    <w:rsid w:val="00146EC8"/>
    <w:rsid w:val="00150891"/>
    <w:rsid w:val="0015243A"/>
    <w:rsid w:val="00152982"/>
    <w:rsid w:val="00160577"/>
    <w:rsid w:val="00166B02"/>
    <w:rsid w:val="00167870"/>
    <w:rsid w:val="00167BA1"/>
    <w:rsid w:val="001702E6"/>
    <w:rsid w:val="00172BAB"/>
    <w:rsid w:val="001A7358"/>
    <w:rsid w:val="001B5AA1"/>
    <w:rsid w:val="001C0D9A"/>
    <w:rsid w:val="001E391F"/>
    <w:rsid w:val="001E4C83"/>
    <w:rsid w:val="001F0707"/>
    <w:rsid w:val="001F6B02"/>
    <w:rsid w:val="00221EBE"/>
    <w:rsid w:val="002565D6"/>
    <w:rsid w:val="002668D6"/>
    <w:rsid w:val="0027249C"/>
    <w:rsid w:val="00280286"/>
    <w:rsid w:val="0028093B"/>
    <w:rsid w:val="0028310D"/>
    <w:rsid w:val="002854DE"/>
    <w:rsid w:val="002867D1"/>
    <w:rsid w:val="0028699A"/>
    <w:rsid w:val="0029184B"/>
    <w:rsid w:val="002B6D8B"/>
    <w:rsid w:val="002C3E08"/>
    <w:rsid w:val="002F26EC"/>
    <w:rsid w:val="002F43AD"/>
    <w:rsid w:val="003000D9"/>
    <w:rsid w:val="003058B4"/>
    <w:rsid w:val="00315F52"/>
    <w:rsid w:val="00324221"/>
    <w:rsid w:val="00345ADA"/>
    <w:rsid w:val="00355ECF"/>
    <w:rsid w:val="00386EE9"/>
    <w:rsid w:val="00394592"/>
    <w:rsid w:val="003A5D08"/>
    <w:rsid w:val="003A6184"/>
    <w:rsid w:val="003A66F2"/>
    <w:rsid w:val="003B0CE8"/>
    <w:rsid w:val="003B4A71"/>
    <w:rsid w:val="003B6AFF"/>
    <w:rsid w:val="003C094A"/>
    <w:rsid w:val="003C3ADE"/>
    <w:rsid w:val="003C701D"/>
    <w:rsid w:val="004141F8"/>
    <w:rsid w:val="00437D8C"/>
    <w:rsid w:val="004453D3"/>
    <w:rsid w:val="00452D19"/>
    <w:rsid w:val="00461A08"/>
    <w:rsid w:val="004658A7"/>
    <w:rsid w:val="004674B5"/>
    <w:rsid w:val="004713A7"/>
    <w:rsid w:val="00476355"/>
    <w:rsid w:val="00485147"/>
    <w:rsid w:val="00490F1F"/>
    <w:rsid w:val="004947CE"/>
    <w:rsid w:val="004A3527"/>
    <w:rsid w:val="004A7E6B"/>
    <w:rsid w:val="004B3706"/>
    <w:rsid w:val="004B6E04"/>
    <w:rsid w:val="004E6457"/>
    <w:rsid w:val="005110F5"/>
    <w:rsid w:val="00511D8F"/>
    <w:rsid w:val="00525E3A"/>
    <w:rsid w:val="00556AD9"/>
    <w:rsid w:val="00565CBB"/>
    <w:rsid w:val="00576D54"/>
    <w:rsid w:val="00577521"/>
    <w:rsid w:val="005775D1"/>
    <w:rsid w:val="0058083F"/>
    <w:rsid w:val="00582EBC"/>
    <w:rsid w:val="005835F1"/>
    <w:rsid w:val="00584784"/>
    <w:rsid w:val="00593F18"/>
    <w:rsid w:val="005A03C0"/>
    <w:rsid w:val="005A6989"/>
    <w:rsid w:val="005B39BB"/>
    <w:rsid w:val="005C4190"/>
    <w:rsid w:val="005E115A"/>
    <w:rsid w:val="006039D0"/>
    <w:rsid w:val="00606B06"/>
    <w:rsid w:val="00606D2A"/>
    <w:rsid w:val="00610493"/>
    <w:rsid w:val="00611F49"/>
    <w:rsid w:val="0061644D"/>
    <w:rsid w:val="006278F8"/>
    <w:rsid w:val="00630DCC"/>
    <w:rsid w:val="006331C5"/>
    <w:rsid w:val="006355A2"/>
    <w:rsid w:val="00636870"/>
    <w:rsid w:val="00643590"/>
    <w:rsid w:val="00643B12"/>
    <w:rsid w:val="006444BD"/>
    <w:rsid w:val="0064566B"/>
    <w:rsid w:val="00650608"/>
    <w:rsid w:val="00695E54"/>
    <w:rsid w:val="006A2B2E"/>
    <w:rsid w:val="006A4448"/>
    <w:rsid w:val="006A62CF"/>
    <w:rsid w:val="006B5E83"/>
    <w:rsid w:val="006C4101"/>
    <w:rsid w:val="006D2C0D"/>
    <w:rsid w:val="006F269E"/>
    <w:rsid w:val="0070074B"/>
    <w:rsid w:val="00700A67"/>
    <w:rsid w:val="0071259E"/>
    <w:rsid w:val="007175C6"/>
    <w:rsid w:val="00731523"/>
    <w:rsid w:val="00751C7C"/>
    <w:rsid w:val="00756B4C"/>
    <w:rsid w:val="0078084F"/>
    <w:rsid w:val="00783E4F"/>
    <w:rsid w:val="007851EF"/>
    <w:rsid w:val="0078784C"/>
    <w:rsid w:val="007958F0"/>
    <w:rsid w:val="007B02BB"/>
    <w:rsid w:val="007B4425"/>
    <w:rsid w:val="007D069F"/>
    <w:rsid w:val="007D1A86"/>
    <w:rsid w:val="007D521E"/>
    <w:rsid w:val="007E21C4"/>
    <w:rsid w:val="007F44FA"/>
    <w:rsid w:val="00846DDC"/>
    <w:rsid w:val="00876B6A"/>
    <w:rsid w:val="00883D58"/>
    <w:rsid w:val="00886822"/>
    <w:rsid w:val="00886FF1"/>
    <w:rsid w:val="008A2783"/>
    <w:rsid w:val="008A4E97"/>
    <w:rsid w:val="008A6607"/>
    <w:rsid w:val="008A7DA6"/>
    <w:rsid w:val="008B3BBF"/>
    <w:rsid w:val="008B7073"/>
    <w:rsid w:val="008C0065"/>
    <w:rsid w:val="008C0891"/>
    <w:rsid w:val="008C2071"/>
    <w:rsid w:val="008C7289"/>
    <w:rsid w:val="008C7739"/>
    <w:rsid w:val="008D210F"/>
    <w:rsid w:val="008E3819"/>
    <w:rsid w:val="008F3229"/>
    <w:rsid w:val="008F6E43"/>
    <w:rsid w:val="00901951"/>
    <w:rsid w:val="00911630"/>
    <w:rsid w:val="009162E5"/>
    <w:rsid w:val="0092112F"/>
    <w:rsid w:val="00926826"/>
    <w:rsid w:val="009501BA"/>
    <w:rsid w:val="00951F6C"/>
    <w:rsid w:val="0096350A"/>
    <w:rsid w:val="00980386"/>
    <w:rsid w:val="00983A4F"/>
    <w:rsid w:val="00985E08"/>
    <w:rsid w:val="00987A9D"/>
    <w:rsid w:val="00990A0E"/>
    <w:rsid w:val="009A721C"/>
    <w:rsid w:val="009B3199"/>
    <w:rsid w:val="009B6109"/>
    <w:rsid w:val="009D7DE4"/>
    <w:rsid w:val="00A04170"/>
    <w:rsid w:val="00A10E41"/>
    <w:rsid w:val="00A2300B"/>
    <w:rsid w:val="00A3092A"/>
    <w:rsid w:val="00A3383B"/>
    <w:rsid w:val="00A35E28"/>
    <w:rsid w:val="00A36527"/>
    <w:rsid w:val="00A42DC3"/>
    <w:rsid w:val="00A449D6"/>
    <w:rsid w:val="00A47979"/>
    <w:rsid w:val="00A76DF1"/>
    <w:rsid w:val="00A80B14"/>
    <w:rsid w:val="00A8120E"/>
    <w:rsid w:val="00A849FA"/>
    <w:rsid w:val="00AA0A77"/>
    <w:rsid w:val="00AB1658"/>
    <w:rsid w:val="00AB18BD"/>
    <w:rsid w:val="00AB46F5"/>
    <w:rsid w:val="00AB636A"/>
    <w:rsid w:val="00AD6A18"/>
    <w:rsid w:val="00AE3466"/>
    <w:rsid w:val="00AE5C11"/>
    <w:rsid w:val="00AE6CFE"/>
    <w:rsid w:val="00AF0317"/>
    <w:rsid w:val="00B07FB1"/>
    <w:rsid w:val="00B21AC6"/>
    <w:rsid w:val="00B2337F"/>
    <w:rsid w:val="00B27D76"/>
    <w:rsid w:val="00B31738"/>
    <w:rsid w:val="00B3190D"/>
    <w:rsid w:val="00B36AEB"/>
    <w:rsid w:val="00B42543"/>
    <w:rsid w:val="00B44C1E"/>
    <w:rsid w:val="00B510AD"/>
    <w:rsid w:val="00B610CA"/>
    <w:rsid w:val="00B70DA7"/>
    <w:rsid w:val="00B72FEC"/>
    <w:rsid w:val="00B76B48"/>
    <w:rsid w:val="00B90D47"/>
    <w:rsid w:val="00B9564A"/>
    <w:rsid w:val="00B96832"/>
    <w:rsid w:val="00BB2279"/>
    <w:rsid w:val="00BB39C2"/>
    <w:rsid w:val="00BB3EEC"/>
    <w:rsid w:val="00BC3B33"/>
    <w:rsid w:val="00BE0DE4"/>
    <w:rsid w:val="00BF1488"/>
    <w:rsid w:val="00BF5C96"/>
    <w:rsid w:val="00BF74DE"/>
    <w:rsid w:val="00C0020E"/>
    <w:rsid w:val="00C16A87"/>
    <w:rsid w:val="00C17FB7"/>
    <w:rsid w:val="00C200EE"/>
    <w:rsid w:val="00C217F4"/>
    <w:rsid w:val="00C41985"/>
    <w:rsid w:val="00C4683F"/>
    <w:rsid w:val="00C52A83"/>
    <w:rsid w:val="00C56978"/>
    <w:rsid w:val="00C62AB0"/>
    <w:rsid w:val="00C638DB"/>
    <w:rsid w:val="00C66294"/>
    <w:rsid w:val="00C865CB"/>
    <w:rsid w:val="00C90536"/>
    <w:rsid w:val="00C92D49"/>
    <w:rsid w:val="00CA0D95"/>
    <w:rsid w:val="00CA22EA"/>
    <w:rsid w:val="00CB02EF"/>
    <w:rsid w:val="00CC02E0"/>
    <w:rsid w:val="00CC2873"/>
    <w:rsid w:val="00CC6145"/>
    <w:rsid w:val="00CC65C9"/>
    <w:rsid w:val="00CE1759"/>
    <w:rsid w:val="00CF3E4C"/>
    <w:rsid w:val="00CF46E8"/>
    <w:rsid w:val="00CF6D50"/>
    <w:rsid w:val="00D13311"/>
    <w:rsid w:val="00D24263"/>
    <w:rsid w:val="00D26F40"/>
    <w:rsid w:val="00D445AE"/>
    <w:rsid w:val="00D45E06"/>
    <w:rsid w:val="00D46FE1"/>
    <w:rsid w:val="00D73315"/>
    <w:rsid w:val="00D766E5"/>
    <w:rsid w:val="00D76B90"/>
    <w:rsid w:val="00D93E45"/>
    <w:rsid w:val="00D9433F"/>
    <w:rsid w:val="00D94F1B"/>
    <w:rsid w:val="00D969D6"/>
    <w:rsid w:val="00E02B44"/>
    <w:rsid w:val="00E07C54"/>
    <w:rsid w:val="00E153F8"/>
    <w:rsid w:val="00E31D8E"/>
    <w:rsid w:val="00E54011"/>
    <w:rsid w:val="00E55C5A"/>
    <w:rsid w:val="00E71196"/>
    <w:rsid w:val="00E807B4"/>
    <w:rsid w:val="00E86080"/>
    <w:rsid w:val="00E9310F"/>
    <w:rsid w:val="00E946CE"/>
    <w:rsid w:val="00EA0913"/>
    <w:rsid w:val="00EA2C9B"/>
    <w:rsid w:val="00EA5872"/>
    <w:rsid w:val="00EA62FC"/>
    <w:rsid w:val="00EB090F"/>
    <w:rsid w:val="00EB4CD5"/>
    <w:rsid w:val="00EB55B2"/>
    <w:rsid w:val="00EC3E0D"/>
    <w:rsid w:val="00EE0A61"/>
    <w:rsid w:val="00EE3265"/>
    <w:rsid w:val="00EF18EA"/>
    <w:rsid w:val="00EF3AB8"/>
    <w:rsid w:val="00F17139"/>
    <w:rsid w:val="00F25B1F"/>
    <w:rsid w:val="00F37D9D"/>
    <w:rsid w:val="00F460DE"/>
    <w:rsid w:val="00F5434A"/>
    <w:rsid w:val="00F63F13"/>
    <w:rsid w:val="00F8142A"/>
    <w:rsid w:val="00FA31E8"/>
    <w:rsid w:val="00FA76F5"/>
    <w:rsid w:val="00FB7233"/>
    <w:rsid w:val="00FC0EC3"/>
    <w:rsid w:val="00FC286F"/>
    <w:rsid w:val="00FD614F"/>
    <w:rsid w:val="00FD6B52"/>
    <w:rsid w:val="00FE47CC"/>
    <w:rsid w:val="00FE6829"/>
    <w:rsid w:val="00FE6AF3"/>
    <w:rsid w:val="00FF42AF"/>
    <w:rsid w:val="00FF5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AFA04"/>
  <w15:docId w15:val="{F43DEBED-9948-424F-B680-C9F24E3A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A7358"/>
    <w:pPr>
      <w:spacing w:before="100" w:beforeAutospacing="1" w:after="100" w:afterAutospacing="1"/>
      <w:outlineLvl w:val="1"/>
    </w:pPr>
    <w:rPr>
      <w:rFonts w:ascii="Times New Roman" w:eastAsiaTheme="minorHAnsi"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969D6"/>
    <w:rPr>
      <w:rFonts w:ascii="Tahoma" w:hAnsi="Tahoma" w:cs="Tahoma"/>
      <w:sz w:val="16"/>
      <w:szCs w:val="16"/>
    </w:rPr>
  </w:style>
  <w:style w:type="paragraph" w:styleId="Kopfzeile">
    <w:name w:val="header"/>
    <w:basedOn w:val="Standard"/>
    <w:rsid w:val="00F8142A"/>
    <w:pPr>
      <w:tabs>
        <w:tab w:val="center" w:pos="4536"/>
        <w:tab w:val="right" w:pos="9072"/>
      </w:tabs>
    </w:pPr>
  </w:style>
  <w:style w:type="paragraph" w:styleId="Fuzeile">
    <w:name w:val="footer"/>
    <w:basedOn w:val="Standard"/>
    <w:rsid w:val="00F8142A"/>
    <w:pPr>
      <w:tabs>
        <w:tab w:val="center" w:pos="4536"/>
        <w:tab w:val="right" w:pos="9072"/>
      </w:tabs>
    </w:pPr>
  </w:style>
  <w:style w:type="character" w:styleId="Seitenzahl">
    <w:name w:val="page number"/>
    <w:basedOn w:val="Absatz-Standardschriftart"/>
    <w:rsid w:val="00F8142A"/>
  </w:style>
  <w:style w:type="paragraph" w:styleId="Listenabsatz">
    <w:name w:val="List Paragraph"/>
    <w:basedOn w:val="Standard"/>
    <w:uiPriority w:val="34"/>
    <w:qFormat/>
    <w:rsid w:val="008C2071"/>
    <w:pPr>
      <w:ind w:left="720"/>
      <w:contextualSpacing/>
    </w:pPr>
  </w:style>
  <w:style w:type="paragraph" w:styleId="StandardWeb">
    <w:name w:val="Normal (Web)"/>
    <w:basedOn w:val="Standard"/>
    <w:uiPriority w:val="99"/>
    <w:unhideWhenUsed/>
    <w:rsid w:val="008A2783"/>
    <w:pPr>
      <w:spacing w:before="100" w:beforeAutospacing="1" w:after="100" w:afterAutospacing="1"/>
    </w:pPr>
    <w:rPr>
      <w:rFonts w:ascii="Times New Roman" w:hAnsi="Times New Roman" w:cs="Times New Roman"/>
      <w:sz w:val="24"/>
      <w:szCs w:val="24"/>
    </w:rPr>
  </w:style>
  <w:style w:type="character" w:styleId="Hyperlink">
    <w:name w:val="Hyperlink"/>
    <w:rsid w:val="00990A0E"/>
    <w:rPr>
      <w:color w:val="0000FF"/>
      <w:u w:val="single"/>
    </w:rPr>
  </w:style>
  <w:style w:type="paragraph" w:styleId="NurText">
    <w:name w:val="Plain Text"/>
    <w:basedOn w:val="Standard"/>
    <w:link w:val="NurTextZchn"/>
    <w:rsid w:val="00990A0E"/>
    <w:rPr>
      <w:rFonts w:ascii="Courier New" w:hAnsi="Courier New" w:cs="Courier New"/>
      <w:sz w:val="20"/>
      <w:szCs w:val="20"/>
    </w:rPr>
  </w:style>
  <w:style w:type="character" w:customStyle="1" w:styleId="NurTextZchn">
    <w:name w:val="Nur Text Zchn"/>
    <w:basedOn w:val="Absatz-Standardschriftart"/>
    <w:link w:val="NurText"/>
    <w:rsid w:val="00990A0E"/>
    <w:rPr>
      <w:rFonts w:ascii="Courier New" w:hAnsi="Courier New" w:cs="Courier New"/>
      <w:sz w:val="20"/>
      <w:szCs w:val="20"/>
    </w:rPr>
  </w:style>
  <w:style w:type="character" w:customStyle="1" w:styleId="berschrift2Zchn">
    <w:name w:val="Überschrift 2 Zchn"/>
    <w:basedOn w:val="Absatz-Standardschriftart"/>
    <w:link w:val="berschrift2"/>
    <w:uiPriority w:val="9"/>
    <w:rsid w:val="001A7358"/>
    <w:rPr>
      <w:rFonts w:ascii="Times New Roman" w:eastAsiaTheme="minorHAnsi" w:hAnsi="Times New Roman" w:cs="Times New Roman"/>
      <w:b/>
      <w:bCs/>
      <w:sz w:val="36"/>
      <w:szCs w:val="36"/>
    </w:rPr>
  </w:style>
  <w:style w:type="character" w:customStyle="1" w:styleId="apple-converted-space">
    <w:name w:val="apple-converted-space"/>
    <w:basedOn w:val="Absatz-Standardschriftart"/>
    <w:rsid w:val="001A7358"/>
  </w:style>
  <w:style w:type="character" w:styleId="Kommentarzeichen">
    <w:name w:val="annotation reference"/>
    <w:basedOn w:val="Absatz-Standardschriftart"/>
    <w:semiHidden/>
    <w:unhideWhenUsed/>
    <w:rsid w:val="00EF3AB8"/>
    <w:rPr>
      <w:sz w:val="16"/>
      <w:szCs w:val="16"/>
    </w:rPr>
  </w:style>
  <w:style w:type="paragraph" w:styleId="Kommentartext">
    <w:name w:val="annotation text"/>
    <w:basedOn w:val="Standard"/>
    <w:link w:val="KommentartextZchn"/>
    <w:semiHidden/>
    <w:unhideWhenUsed/>
    <w:rsid w:val="00EF3AB8"/>
    <w:rPr>
      <w:sz w:val="20"/>
      <w:szCs w:val="20"/>
    </w:rPr>
  </w:style>
  <w:style w:type="character" w:customStyle="1" w:styleId="KommentartextZchn">
    <w:name w:val="Kommentartext Zchn"/>
    <w:basedOn w:val="Absatz-Standardschriftart"/>
    <w:link w:val="Kommentartext"/>
    <w:semiHidden/>
    <w:rsid w:val="00EF3AB8"/>
    <w:rPr>
      <w:sz w:val="20"/>
      <w:szCs w:val="20"/>
    </w:rPr>
  </w:style>
  <w:style w:type="paragraph" w:styleId="Kommentarthema">
    <w:name w:val="annotation subject"/>
    <w:basedOn w:val="Kommentartext"/>
    <w:next w:val="Kommentartext"/>
    <w:link w:val="KommentarthemaZchn"/>
    <w:semiHidden/>
    <w:unhideWhenUsed/>
    <w:rsid w:val="00EF3AB8"/>
    <w:rPr>
      <w:b/>
      <w:bCs/>
    </w:rPr>
  </w:style>
  <w:style w:type="character" w:customStyle="1" w:styleId="KommentarthemaZchn">
    <w:name w:val="Kommentarthema Zchn"/>
    <w:basedOn w:val="KommentartextZchn"/>
    <w:link w:val="Kommentarthema"/>
    <w:semiHidden/>
    <w:rsid w:val="00EF3AB8"/>
    <w:rPr>
      <w:b/>
      <w:bCs/>
      <w:sz w:val="20"/>
      <w:szCs w:val="20"/>
    </w:rPr>
  </w:style>
  <w:style w:type="character" w:styleId="BesuchterHyperlink">
    <w:name w:val="FollowedHyperlink"/>
    <w:basedOn w:val="Absatz-Standardschriftart"/>
    <w:semiHidden/>
    <w:unhideWhenUsed/>
    <w:rsid w:val="000F6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5588">
      <w:bodyDiv w:val="1"/>
      <w:marLeft w:val="0"/>
      <w:marRight w:val="0"/>
      <w:marTop w:val="0"/>
      <w:marBottom w:val="0"/>
      <w:divBdr>
        <w:top w:val="none" w:sz="0" w:space="0" w:color="auto"/>
        <w:left w:val="none" w:sz="0" w:space="0" w:color="auto"/>
        <w:bottom w:val="none" w:sz="0" w:space="0" w:color="auto"/>
        <w:right w:val="none" w:sz="0" w:space="0" w:color="auto"/>
      </w:divBdr>
    </w:div>
    <w:div w:id="16019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porenbeton.de" TargetMode="External"/><Relationship Id="rId13" Type="http://schemas.openxmlformats.org/officeDocument/2006/relationships/header" Target="header1.xml"/><Relationship Id="rId18" Type="http://schemas.openxmlformats.org/officeDocument/2006/relationships/hyperlink" Target="http://www.bv-porenbeto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bv-porenbeton.de"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drsaelzer-pressediens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porenbeton.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v-porenbeton.de" TargetMode="External"/><Relationship Id="rId19" Type="http://schemas.openxmlformats.org/officeDocument/2006/relationships/hyperlink" Target="http://www.bv-pornebton.de" TargetMode="External"/><Relationship Id="rId4" Type="http://schemas.openxmlformats.org/officeDocument/2006/relationships/settings" Target="settings.xml"/><Relationship Id="rId9" Type="http://schemas.openxmlformats.org/officeDocument/2006/relationships/hyperlink" Target="http://www.bv-porenbeton.de"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0793-962B-45AB-B1B6-02F60AE5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5174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Niederschrift</vt:lpstr>
    </vt:vector>
  </TitlesOfParts>
  <Company>Bundesverband Porenbetonindustrie e.V.</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BVP_PR_Website-neu_Infos-Porenbeton</dc:title>
  <dc:creator>.</dc:creator>
  <cp:lastModifiedBy>Lieback</cp:lastModifiedBy>
  <cp:revision>3</cp:revision>
  <cp:lastPrinted>2018-02-06T09:21:00Z</cp:lastPrinted>
  <dcterms:created xsi:type="dcterms:W3CDTF">2018-02-13T10:40:00Z</dcterms:created>
  <dcterms:modified xsi:type="dcterms:W3CDTF">2018-02-13T10:54:00Z</dcterms:modified>
</cp:coreProperties>
</file>